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433" w:rsidRDefault="007C1433">
      <w:pPr>
        <w:pStyle w:val="BodyA"/>
      </w:pPr>
    </w:p>
    <w:p w:rsidR="007C1433" w:rsidRDefault="00A1444B" w:rsidP="00A1444B">
      <w:pPr>
        <w:pStyle w:val="BodyA"/>
        <w:ind w:left="-720" w:right="-810"/>
      </w:pPr>
      <w:r>
        <w:rPr>
          <w:noProof/>
        </w:rPr>
        <w:drawing>
          <wp:inline distT="0" distB="0" distL="0" distR="0">
            <wp:extent cx="6286500" cy="1257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rian M. Douglas &amp; Associates Nursing Home Guide.png"/>
                    <pic:cNvPicPr/>
                  </pic:nvPicPr>
                  <pic:blipFill>
                    <a:blip r:embed="rId8">
                      <a:extLst>
                        <a:ext uri="{28A0092B-C50C-407E-A947-70E740481C1C}">
                          <a14:useLocalDpi xmlns:a14="http://schemas.microsoft.com/office/drawing/2010/main" val="0"/>
                        </a:ext>
                      </a:extLst>
                    </a:blip>
                    <a:stretch>
                      <a:fillRect/>
                    </a:stretch>
                  </pic:blipFill>
                  <pic:spPr>
                    <a:xfrm>
                      <a:off x="0" y="0"/>
                      <a:ext cx="6286500" cy="1257300"/>
                    </a:xfrm>
                    <a:prstGeom prst="rect">
                      <a:avLst/>
                    </a:prstGeom>
                  </pic:spPr>
                </pic:pic>
              </a:graphicData>
            </a:graphic>
          </wp:inline>
        </w:drawing>
      </w:r>
    </w:p>
    <w:p w:rsidR="007C1433" w:rsidRDefault="007C1433">
      <w:pPr>
        <w:pStyle w:val="BodyA"/>
      </w:pPr>
    </w:p>
    <w:p w:rsidR="007C1433" w:rsidRDefault="007C1433">
      <w:pPr>
        <w:pStyle w:val="BodyA"/>
        <w:jc w:val="right"/>
        <w:rPr>
          <w:color w:val="17365D"/>
        </w:rPr>
      </w:pPr>
    </w:p>
    <w:p w:rsidR="007C1433" w:rsidRDefault="00A332DE">
      <w:pPr>
        <w:pStyle w:val="BodyA"/>
        <w:rPr>
          <w:rFonts w:ascii="Georgia" w:eastAsia="Georgia" w:hAnsi="Georgia" w:cs="Georgia"/>
          <w:b/>
          <w:bCs/>
          <w:color w:val="17365D"/>
          <w:sz w:val="32"/>
          <w:szCs w:val="32"/>
          <w:u w:color="17365D"/>
        </w:rPr>
      </w:pPr>
      <w:r>
        <w:rPr>
          <w:rFonts w:ascii="Georgia" w:hAnsi="Georgia"/>
          <w:b/>
          <w:bCs/>
          <w:color w:val="17365D"/>
          <w:sz w:val="32"/>
          <w:szCs w:val="32"/>
        </w:rPr>
        <w:t xml:space="preserve">Independent and Assisted </w:t>
      </w:r>
      <w:r w:rsidR="007F53D6">
        <w:rPr>
          <w:rFonts w:ascii="Georgia" w:hAnsi="Georgia"/>
          <w:b/>
          <w:bCs/>
          <w:color w:val="17365D"/>
          <w:sz w:val="32"/>
          <w:szCs w:val="32"/>
        </w:rPr>
        <w:t>Living</w:t>
      </w:r>
      <w:r>
        <w:rPr>
          <w:rFonts w:ascii="Georgia" w:hAnsi="Georgia"/>
          <w:b/>
          <w:bCs/>
          <w:color w:val="17365D"/>
          <w:sz w:val="32"/>
          <w:szCs w:val="32"/>
        </w:rPr>
        <w:t xml:space="preserve"> Facilities</w:t>
      </w:r>
      <w:r w:rsidR="007F53D6">
        <w:rPr>
          <w:rFonts w:ascii="Georgia" w:hAnsi="Georgia"/>
          <w:b/>
          <w:bCs/>
          <w:color w:val="17365D"/>
          <w:sz w:val="32"/>
          <w:szCs w:val="32"/>
        </w:rPr>
        <w:t xml:space="preserve"> i</w:t>
      </w:r>
      <w:r w:rsidR="007F53D6">
        <w:rPr>
          <w:rFonts w:ascii="Georgia" w:hAnsi="Georgia"/>
          <w:b/>
          <w:bCs/>
          <w:color w:val="17365D"/>
          <w:sz w:val="32"/>
          <w:szCs w:val="32"/>
          <w:u w:color="17365D"/>
        </w:rPr>
        <w:t>n the Greater Atlanta Region</w:t>
      </w:r>
    </w:p>
    <w:p w:rsidR="007C1433" w:rsidRDefault="007C1433">
      <w:pPr>
        <w:pStyle w:val="BodyA"/>
      </w:pPr>
    </w:p>
    <w:p w:rsidR="007C1433" w:rsidRDefault="007F53D6">
      <w:pPr>
        <w:pStyle w:val="BodyA"/>
        <w:rPr>
          <w:rFonts w:ascii="Georgia" w:eastAsia="Georgia" w:hAnsi="Georgia" w:cs="Georgia"/>
          <w:color w:val="808080"/>
          <w:u w:color="808080"/>
        </w:rPr>
      </w:pPr>
      <w:r>
        <w:rPr>
          <w:rFonts w:ascii="Georgia" w:hAnsi="Georgia"/>
          <w:color w:val="808080"/>
          <w:u w:color="808080"/>
        </w:rPr>
        <w:t>There are nearly 100 independent and assisted living facilities in the Atlanta, Georgia area. Choosing the right facility for your loved one is a very personal decision. There are many factors that will contribute to your decision, including location, cost, level of care available, and quality of facilitie</w:t>
      </w:r>
      <w:bookmarkStart w:id="0" w:name="_GoBack"/>
      <w:bookmarkEnd w:id="0"/>
      <w:r>
        <w:rPr>
          <w:rFonts w:ascii="Georgia" w:hAnsi="Georgia"/>
          <w:color w:val="808080"/>
          <w:u w:color="808080"/>
        </w:rPr>
        <w:t xml:space="preserve">s and staff. To help you get started on this critical decision, we have provided a short list of some of Atlanta’s top ranked independent and assisted living facilities. Please note, Brian M. Douglas &amp; Associates is in no way affiliated with any of these facilities. They appear on this list because they were ranked among the top facilities in the area by US News &amp; World Report. </w:t>
      </w:r>
    </w:p>
    <w:p w:rsidR="007C1433" w:rsidRDefault="007C1433">
      <w:pPr>
        <w:pStyle w:val="BodyA"/>
        <w:rPr>
          <w:rFonts w:ascii="Georgia" w:eastAsia="Georgia" w:hAnsi="Georgia" w:cs="Georgia"/>
          <w:color w:val="808080"/>
          <w:u w:color="808080"/>
        </w:rPr>
      </w:pPr>
    </w:p>
    <w:tbl>
      <w:tblPr>
        <w:tblW w:w="9360" w:type="dxa"/>
        <w:tblInd w:w="-46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017"/>
        <w:gridCol w:w="4346"/>
        <w:gridCol w:w="3997"/>
      </w:tblGrid>
      <w:tr w:rsidR="007C1433" w:rsidTr="00A1444B">
        <w:trPr>
          <w:trHeight w:val="1540"/>
        </w:trPr>
        <w:tc>
          <w:tcPr>
            <w:tcW w:w="10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vAlign w:val="center"/>
          </w:tcPr>
          <w:p w:rsidR="007C1433" w:rsidRDefault="007F53D6">
            <w:pPr>
              <w:pStyle w:val="Body"/>
              <w:jc w:val="center"/>
            </w:pPr>
            <w:r>
              <w:rPr>
                <w:rFonts w:ascii="Georgia" w:hAnsi="Georgia"/>
                <w:b/>
                <w:bCs/>
                <w:color w:val="808080"/>
                <w:sz w:val="28"/>
                <w:szCs w:val="28"/>
                <w:u w:color="808080"/>
              </w:rPr>
              <w:t>1</w:t>
            </w:r>
          </w:p>
        </w:tc>
        <w:tc>
          <w:tcPr>
            <w:tcW w:w="434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rPr>
                <w:rFonts w:ascii="Georgia" w:eastAsia="Georgia" w:hAnsi="Georgia" w:cs="Georgia"/>
                <w:i/>
                <w:iCs/>
                <w:color w:val="525252"/>
                <w:sz w:val="28"/>
                <w:szCs w:val="28"/>
                <w:u w:color="808080"/>
              </w:rPr>
            </w:pPr>
            <w:r>
              <w:rPr>
                <w:rFonts w:ascii="Georgia" w:hAnsi="Georgia"/>
                <w:i/>
                <w:iCs/>
                <w:color w:val="525252"/>
                <w:sz w:val="28"/>
                <w:szCs w:val="28"/>
                <w:u w:color="808080"/>
              </w:rPr>
              <w:t>Cumming Nursing Center</w:t>
            </w:r>
          </w:p>
          <w:p w:rsidR="007C1433" w:rsidRDefault="007F53D6">
            <w:pPr>
              <w:pStyle w:val="Default"/>
              <w:spacing w:line="300" w:lineRule="atLeast"/>
              <w:rPr>
                <w:rFonts w:ascii="Georgia" w:eastAsia="Georgia" w:hAnsi="Georgia" w:cs="Georgia"/>
                <w:color w:val="525252"/>
                <w:sz w:val="24"/>
                <w:szCs w:val="24"/>
                <w:u w:color="808080"/>
              </w:rPr>
            </w:pPr>
            <w:r>
              <w:rPr>
                <w:rFonts w:ascii="Georgia" w:hAnsi="Georgia"/>
                <w:color w:val="525252"/>
                <w:sz w:val="24"/>
                <w:szCs w:val="24"/>
                <w:u w:color="808080"/>
              </w:rPr>
              <w:t xml:space="preserve">For-profit Facility </w:t>
            </w:r>
          </w:p>
          <w:p w:rsidR="007C1433" w:rsidRDefault="007F53D6">
            <w:pPr>
              <w:pStyle w:val="Default"/>
              <w:spacing w:line="300" w:lineRule="atLeast"/>
              <w:rPr>
                <w:rFonts w:ascii="Georgia" w:eastAsia="Georgia" w:hAnsi="Georgia" w:cs="Georgia"/>
                <w:color w:val="525252"/>
                <w:sz w:val="24"/>
                <w:szCs w:val="24"/>
                <w:u w:color="808080"/>
              </w:rPr>
            </w:pPr>
            <w:r>
              <w:rPr>
                <w:rFonts w:ascii="Georgia" w:hAnsi="Georgia"/>
                <w:color w:val="525252"/>
                <w:sz w:val="24"/>
                <w:szCs w:val="24"/>
                <w:u w:color="808080"/>
              </w:rPr>
              <w:t>Medium Size (87 Beds)</w:t>
            </w:r>
          </w:p>
          <w:p w:rsidR="007C1433" w:rsidRDefault="007F53D6">
            <w:pPr>
              <w:pStyle w:val="Default"/>
              <w:spacing w:line="300" w:lineRule="atLeast"/>
            </w:pPr>
            <w:r>
              <w:rPr>
                <w:rFonts w:ascii="Georgia" w:hAnsi="Georgia"/>
                <w:color w:val="525252"/>
                <w:sz w:val="24"/>
                <w:szCs w:val="24"/>
                <w:u w:color="808080"/>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spacing w:line="300" w:lineRule="atLeast"/>
              <w:rPr>
                <w:rFonts w:ascii="Georgia" w:eastAsia="Georgia" w:hAnsi="Georgia" w:cs="Georgia"/>
                <w:i/>
                <w:iCs/>
                <w:color w:val="525252"/>
                <w:u w:color="808080"/>
              </w:rPr>
            </w:pPr>
            <w:r>
              <w:rPr>
                <w:rFonts w:ascii="Georgia" w:hAnsi="Georgia"/>
                <w:i/>
                <w:iCs/>
                <w:color w:val="525252"/>
                <w:u w:color="808080"/>
              </w:rPr>
              <w:t>2775 Castleberry Road</w:t>
            </w:r>
          </w:p>
          <w:p w:rsidR="007C1433" w:rsidRDefault="007F53D6">
            <w:pPr>
              <w:pStyle w:val="Body"/>
              <w:spacing w:line="300" w:lineRule="atLeast"/>
              <w:rPr>
                <w:rFonts w:ascii="Georgia" w:eastAsia="Georgia" w:hAnsi="Georgia" w:cs="Georgia"/>
                <w:i/>
                <w:iCs/>
                <w:color w:val="525252"/>
                <w:u w:color="808080"/>
              </w:rPr>
            </w:pPr>
            <w:r>
              <w:rPr>
                <w:rFonts w:ascii="Georgia" w:hAnsi="Georgia"/>
                <w:i/>
                <w:iCs/>
                <w:color w:val="525252"/>
                <w:u w:color="808080"/>
              </w:rPr>
              <w:t>Cumming, GA 30041</w:t>
            </w:r>
          </w:p>
          <w:p w:rsidR="007C1433" w:rsidRDefault="007F53D6">
            <w:pPr>
              <w:pStyle w:val="BodyA"/>
              <w:spacing w:line="300" w:lineRule="atLeast"/>
              <w:rPr>
                <w:i/>
                <w:iCs/>
                <w:color w:val="525252"/>
                <w:u w:color="808080"/>
              </w:rPr>
            </w:pPr>
            <w:r>
              <w:rPr>
                <w:i/>
                <w:iCs/>
                <w:color w:val="525252"/>
                <w:u w:color="808080"/>
              </w:rPr>
              <w:t xml:space="preserve">(770) 781-2300 </w:t>
            </w:r>
          </w:p>
          <w:p w:rsidR="007C1433" w:rsidRDefault="00A332DE">
            <w:pPr>
              <w:pStyle w:val="Body"/>
              <w:spacing w:line="300" w:lineRule="atLeast"/>
            </w:pPr>
            <w:hyperlink r:id="rId9" w:history="1">
              <w:r w:rsidR="007F53D6">
                <w:rPr>
                  <w:rStyle w:val="Hyperlink0"/>
                </w:rPr>
                <w:t>http://www.cummingnursing.com/</w:t>
              </w:r>
            </w:hyperlink>
            <w:r w:rsidR="007F53D6">
              <w:rPr>
                <w:rStyle w:val="None"/>
                <w:rFonts w:ascii="Georgia" w:hAnsi="Georgia"/>
                <w:i/>
                <w:iCs/>
                <w:color w:val="525252"/>
                <w:u w:color="808080"/>
              </w:rPr>
              <w:t xml:space="preserve"> </w:t>
            </w:r>
            <w:r w:rsidR="007F53D6">
              <w:rPr>
                <w:rStyle w:val="None"/>
                <w:rFonts w:ascii="Georgia" w:hAnsi="Georgia"/>
                <w:i/>
                <w:iCs/>
                <w:color w:val="525252"/>
                <w:sz w:val="28"/>
                <w:szCs w:val="28"/>
                <w:u w:color="808080"/>
              </w:rPr>
              <w:t xml:space="preserve"> </w:t>
            </w:r>
          </w:p>
        </w:tc>
      </w:tr>
      <w:tr w:rsidR="007C1433" w:rsidTr="00A1444B">
        <w:trPr>
          <w:trHeight w:val="1840"/>
        </w:trPr>
        <w:tc>
          <w:tcPr>
            <w:tcW w:w="10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t>2</w:t>
            </w:r>
          </w:p>
        </w:tc>
        <w:tc>
          <w:tcPr>
            <w:tcW w:w="434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8"/>
                <w:szCs w:val="28"/>
                <w:u w:color="525252"/>
              </w:rPr>
            </w:pPr>
            <w:r>
              <w:rPr>
                <w:rStyle w:val="None"/>
                <w:rFonts w:ascii="Georgia" w:hAnsi="Georgia"/>
                <w:i/>
                <w:iCs/>
                <w:color w:val="525252"/>
                <w:sz w:val="28"/>
                <w:szCs w:val="28"/>
                <w:u w:color="525252"/>
              </w:rPr>
              <w:t>Laurel Park at Henry Medical Center</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 xml:space="preserve">For-profit Facility </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Medium Size (89 Beds)</w:t>
            </w:r>
          </w:p>
          <w:p w:rsidR="007C1433" w:rsidRDefault="007F53D6">
            <w:pPr>
              <w:pStyle w:val="Default"/>
              <w:spacing w:line="300" w:lineRule="atLeast"/>
            </w:pPr>
            <w:r>
              <w:rPr>
                <w:rStyle w:val="None"/>
                <w:rFonts w:ascii="Georgia" w:hAnsi="Georgia"/>
                <w:color w:val="525252"/>
                <w:sz w:val="24"/>
                <w:szCs w:val="24"/>
                <w:u w:color="525252"/>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1050 Hospital Drive </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Stockbridge, GA 30281</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(770) 507-3840</w:t>
            </w:r>
          </w:p>
          <w:p w:rsidR="007C1433" w:rsidRDefault="00A332DE">
            <w:pPr>
              <w:pStyle w:val="Default"/>
              <w:spacing w:line="300" w:lineRule="atLeast"/>
            </w:pPr>
            <w:hyperlink r:id="rId10" w:history="1">
              <w:r w:rsidR="007F53D6">
                <w:rPr>
                  <w:rStyle w:val="Hyperlink1"/>
                </w:rPr>
                <w:t>http://www.pruitthealth.com/microsite?facilityId=363</w:t>
              </w:r>
            </w:hyperlink>
            <w:r w:rsidR="007F53D6">
              <w:rPr>
                <w:rStyle w:val="None"/>
                <w:rFonts w:ascii="Georgia" w:hAnsi="Georgia"/>
                <w:i/>
                <w:iCs/>
                <w:color w:val="525252"/>
                <w:sz w:val="24"/>
                <w:szCs w:val="24"/>
                <w:u w:color="525252"/>
              </w:rPr>
              <w:t xml:space="preserve"> </w:t>
            </w:r>
          </w:p>
        </w:tc>
      </w:tr>
      <w:tr w:rsidR="007C1433" w:rsidTr="00A1444B">
        <w:trPr>
          <w:trHeight w:val="2100"/>
        </w:trPr>
        <w:tc>
          <w:tcPr>
            <w:tcW w:w="10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t>3</w:t>
            </w:r>
          </w:p>
        </w:tc>
        <w:tc>
          <w:tcPr>
            <w:tcW w:w="434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rPr>
                <w:rStyle w:val="None"/>
                <w:rFonts w:ascii="Georgia" w:eastAsia="Georgia" w:hAnsi="Georgia" w:cs="Georgia"/>
                <w:i/>
                <w:iCs/>
                <w:color w:val="525252"/>
                <w:sz w:val="28"/>
                <w:szCs w:val="28"/>
                <w:u w:color="808080"/>
              </w:rPr>
            </w:pPr>
            <w:r>
              <w:rPr>
                <w:rStyle w:val="None"/>
                <w:rFonts w:ascii="Georgia" w:hAnsi="Georgia"/>
                <w:i/>
                <w:iCs/>
                <w:color w:val="525252"/>
                <w:sz w:val="28"/>
                <w:szCs w:val="28"/>
                <w:u w:color="808080"/>
              </w:rPr>
              <w:t>Manor Care Rehabilitation Center</w:t>
            </w:r>
          </w:p>
          <w:p w:rsidR="007C1433" w:rsidRDefault="007F53D6">
            <w:pPr>
              <w:pStyle w:val="Body"/>
              <w:rPr>
                <w:rStyle w:val="None"/>
                <w:rFonts w:ascii="Georgia" w:eastAsia="Georgia" w:hAnsi="Georgia" w:cs="Georgia"/>
                <w:color w:val="525252"/>
                <w:u w:color="808080"/>
              </w:rPr>
            </w:pPr>
            <w:r>
              <w:rPr>
                <w:rStyle w:val="None"/>
                <w:rFonts w:ascii="Georgia" w:hAnsi="Georgia"/>
                <w:color w:val="525252"/>
                <w:u w:color="808080"/>
              </w:rPr>
              <w:t>For-profit Facility</w:t>
            </w:r>
          </w:p>
          <w:p w:rsidR="007C1433" w:rsidRDefault="007F53D6">
            <w:pPr>
              <w:pStyle w:val="Body"/>
              <w:rPr>
                <w:rStyle w:val="None"/>
                <w:rFonts w:ascii="Georgia" w:eastAsia="Georgia" w:hAnsi="Georgia" w:cs="Georgia"/>
                <w:color w:val="525252"/>
                <w:u w:color="808080"/>
              </w:rPr>
            </w:pPr>
            <w:r>
              <w:rPr>
                <w:rStyle w:val="None"/>
                <w:rFonts w:ascii="Georgia" w:hAnsi="Georgia"/>
                <w:color w:val="525252"/>
                <w:u w:color="808080"/>
              </w:rPr>
              <w:t>Medium Size (117 Beds)</w:t>
            </w:r>
          </w:p>
          <w:p w:rsidR="007C1433" w:rsidRDefault="007F53D6">
            <w:pPr>
              <w:pStyle w:val="Body"/>
            </w:pPr>
            <w:r>
              <w:rPr>
                <w:rStyle w:val="None"/>
                <w:rFonts w:ascii="Georgia" w:hAnsi="Georgia"/>
                <w:color w:val="525252"/>
                <w:u w:color="808080"/>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4360 Johnson Ferry Place </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lang w:val="it-IT"/>
              </w:rPr>
              <w:t>Marietta, G</w:t>
            </w:r>
            <w:r>
              <w:rPr>
                <w:rStyle w:val="None"/>
                <w:rFonts w:ascii="Georgia" w:hAnsi="Georgia"/>
                <w:i/>
                <w:iCs/>
                <w:color w:val="525252"/>
                <w:sz w:val="24"/>
                <w:szCs w:val="24"/>
                <w:u w:color="525252"/>
              </w:rPr>
              <w:t xml:space="preserve">A 30068 </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(770) 971-5870 </w:t>
            </w:r>
          </w:p>
          <w:p w:rsidR="007C1433" w:rsidRDefault="00A332DE">
            <w:pPr>
              <w:pStyle w:val="Default"/>
              <w:spacing w:line="300" w:lineRule="atLeast"/>
            </w:pPr>
            <w:hyperlink r:id="rId11" w:history="1">
              <w:r w:rsidR="007F53D6">
                <w:rPr>
                  <w:rStyle w:val="Hyperlink1"/>
                </w:rPr>
                <w:t>https://www.heartland-manorcare.com/locations/manorcare-rehab-center-marietta/</w:t>
              </w:r>
            </w:hyperlink>
            <w:r w:rsidR="007F53D6">
              <w:rPr>
                <w:rStyle w:val="None"/>
                <w:rFonts w:ascii="Georgia" w:hAnsi="Georgia"/>
                <w:i/>
                <w:iCs/>
                <w:color w:val="0432FF"/>
                <w:sz w:val="24"/>
                <w:szCs w:val="24"/>
                <w:u w:color="0432FF"/>
              </w:rPr>
              <w:t xml:space="preserve"> </w:t>
            </w:r>
          </w:p>
        </w:tc>
      </w:tr>
      <w:tr w:rsidR="007C1433" w:rsidTr="00A1444B">
        <w:trPr>
          <w:trHeight w:val="1520"/>
        </w:trPr>
        <w:tc>
          <w:tcPr>
            <w:tcW w:w="10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lastRenderedPageBreak/>
              <w:t>4</w:t>
            </w:r>
          </w:p>
        </w:tc>
        <w:tc>
          <w:tcPr>
            <w:tcW w:w="434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8"/>
                <w:szCs w:val="28"/>
                <w:u w:color="525252"/>
              </w:rPr>
            </w:pPr>
            <w:r>
              <w:rPr>
                <w:rStyle w:val="None"/>
                <w:rFonts w:ascii="Georgia" w:hAnsi="Georgia"/>
                <w:i/>
                <w:iCs/>
                <w:color w:val="525252"/>
                <w:sz w:val="28"/>
                <w:szCs w:val="28"/>
                <w:u w:color="525252"/>
              </w:rPr>
              <w:t>A.G. Rhodes Home, Inc.</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 xml:space="preserve">Nonprofit Ownership </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Large Size (130</w:t>
            </w:r>
            <w:r>
              <w:rPr>
                <w:rStyle w:val="None"/>
                <w:rFonts w:ascii="Georgia" w:hAnsi="Georgia"/>
                <w:color w:val="525252"/>
                <w:sz w:val="24"/>
                <w:szCs w:val="24"/>
                <w:u w:color="525252"/>
                <w:lang w:val="da-DK"/>
              </w:rPr>
              <w:t xml:space="preserve"> Beds)</w:t>
            </w:r>
          </w:p>
          <w:p w:rsidR="007C1433" w:rsidRDefault="007F53D6">
            <w:pPr>
              <w:pStyle w:val="Default"/>
              <w:spacing w:line="300" w:lineRule="atLeast"/>
            </w:pPr>
            <w:r>
              <w:rPr>
                <w:rStyle w:val="None"/>
                <w:rFonts w:ascii="Georgia" w:hAnsi="Georgia"/>
                <w:color w:val="525252"/>
                <w:sz w:val="24"/>
                <w:szCs w:val="24"/>
                <w:u w:color="525252"/>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900 Wylie Road </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Marietta, GA 30067</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(770) 427-8727</w:t>
            </w:r>
          </w:p>
          <w:p w:rsidR="007C1433" w:rsidRDefault="007F53D6">
            <w:pPr>
              <w:pStyle w:val="Default"/>
              <w:spacing w:line="300" w:lineRule="atLeast"/>
            </w:pPr>
            <w:r>
              <w:rPr>
                <w:rStyle w:val="Hyperlink1"/>
              </w:rPr>
              <w:t xml:space="preserve">https://www.agrhodes.org/ </w:t>
            </w:r>
          </w:p>
        </w:tc>
      </w:tr>
      <w:tr w:rsidR="007C1433" w:rsidTr="00A1444B">
        <w:trPr>
          <w:trHeight w:val="1780"/>
        </w:trPr>
        <w:tc>
          <w:tcPr>
            <w:tcW w:w="10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t>5</w:t>
            </w:r>
          </w:p>
        </w:tc>
        <w:tc>
          <w:tcPr>
            <w:tcW w:w="434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rPr>
                <w:rStyle w:val="None"/>
                <w:rFonts w:ascii="Georgia" w:eastAsia="Georgia" w:hAnsi="Georgia" w:cs="Georgia"/>
                <w:i/>
                <w:iCs/>
                <w:color w:val="525252"/>
                <w:sz w:val="28"/>
                <w:szCs w:val="28"/>
                <w:u w:color="808080"/>
              </w:rPr>
            </w:pPr>
            <w:r>
              <w:rPr>
                <w:rStyle w:val="None"/>
                <w:rFonts w:ascii="Georgia" w:hAnsi="Georgia"/>
                <w:i/>
                <w:iCs/>
                <w:color w:val="525252"/>
                <w:sz w:val="28"/>
                <w:szCs w:val="28"/>
                <w:u w:color="808080"/>
              </w:rPr>
              <w:t>Brian Center Health &amp; Rehabilitation</w:t>
            </w:r>
          </w:p>
          <w:p w:rsidR="007C1433" w:rsidRDefault="007F53D6">
            <w:pPr>
              <w:pStyle w:val="Body"/>
              <w:rPr>
                <w:rStyle w:val="None"/>
                <w:rFonts w:ascii="Georgia" w:eastAsia="Georgia" w:hAnsi="Georgia" w:cs="Georgia"/>
                <w:color w:val="525252"/>
                <w:u w:color="808080"/>
              </w:rPr>
            </w:pPr>
            <w:r>
              <w:rPr>
                <w:rStyle w:val="None"/>
                <w:rFonts w:ascii="Georgia" w:hAnsi="Georgia"/>
                <w:color w:val="525252"/>
                <w:u w:color="808080"/>
              </w:rPr>
              <w:t>For-profit Facility</w:t>
            </w:r>
          </w:p>
          <w:p w:rsidR="007C1433" w:rsidRDefault="007F53D6">
            <w:pPr>
              <w:pStyle w:val="Body"/>
              <w:rPr>
                <w:rStyle w:val="None"/>
                <w:rFonts w:ascii="Georgia" w:eastAsia="Georgia" w:hAnsi="Georgia" w:cs="Georgia"/>
                <w:color w:val="525252"/>
                <w:u w:color="808080"/>
              </w:rPr>
            </w:pPr>
            <w:r>
              <w:rPr>
                <w:rStyle w:val="None"/>
                <w:rFonts w:ascii="Georgia" w:hAnsi="Georgia"/>
                <w:color w:val="525252"/>
                <w:u w:color="808080"/>
              </w:rPr>
              <w:t>Medium Size (100 Beds)</w:t>
            </w:r>
          </w:p>
          <w:p w:rsidR="007C1433" w:rsidRDefault="007F53D6">
            <w:pPr>
              <w:pStyle w:val="Body"/>
            </w:pPr>
            <w:r>
              <w:rPr>
                <w:rStyle w:val="None"/>
                <w:rFonts w:ascii="Georgia" w:hAnsi="Georgia"/>
                <w:color w:val="525252"/>
                <w:u w:color="808080"/>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150 Hospital Circle, N.W. </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Canton</w:t>
            </w:r>
            <w:r>
              <w:rPr>
                <w:rStyle w:val="None"/>
                <w:rFonts w:ascii="Georgia" w:hAnsi="Georgia"/>
                <w:i/>
                <w:iCs/>
                <w:color w:val="525252"/>
                <w:sz w:val="24"/>
                <w:szCs w:val="24"/>
                <w:u w:color="525252"/>
                <w:lang w:val="de-DE"/>
              </w:rPr>
              <w:t>, G</w:t>
            </w:r>
            <w:r>
              <w:rPr>
                <w:rStyle w:val="None"/>
                <w:rFonts w:ascii="Georgia" w:hAnsi="Georgia"/>
                <w:i/>
                <w:iCs/>
                <w:color w:val="525252"/>
                <w:sz w:val="24"/>
                <w:szCs w:val="24"/>
                <w:u w:color="525252"/>
              </w:rPr>
              <w:t>A 30114</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(770) 479-5649 </w:t>
            </w:r>
          </w:p>
          <w:p w:rsidR="007C1433" w:rsidRDefault="00A332DE">
            <w:pPr>
              <w:pStyle w:val="Default"/>
              <w:spacing w:line="300" w:lineRule="atLeast"/>
            </w:pPr>
            <w:hyperlink r:id="rId12" w:history="1">
              <w:r w:rsidR="007F53D6">
                <w:rPr>
                  <w:rStyle w:val="Hyperlink2"/>
                </w:rPr>
                <w:t>http://savaseniorcare.com/Default.aspx</w:t>
              </w:r>
            </w:hyperlink>
            <w:r w:rsidR="007F53D6">
              <w:rPr>
                <w:rStyle w:val="None"/>
                <w:rFonts w:ascii="Georgia" w:hAnsi="Georgia"/>
                <w:i/>
                <w:iCs/>
                <w:color w:val="0432FF"/>
                <w:sz w:val="24"/>
                <w:szCs w:val="24"/>
                <w:u w:color="0432FF"/>
              </w:rPr>
              <w:t xml:space="preserve">  </w:t>
            </w:r>
          </w:p>
        </w:tc>
      </w:tr>
      <w:tr w:rsidR="007C1433" w:rsidTr="00A1444B">
        <w:trPr>
          <w:trHeight w:val="1540"/>
        </w:trPr>
        <w:tc>
          <w:tcPr>
            <w:tcW w:w="10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t>6</w:t>
            </w:r>
          </w:p>
        </w:tc>
        <w:tc>
          <w:tcPr>
            <w:tcW w:w="434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8"/>
                <w:szCs w:val="28"/>
                <w:u w:color="525252"/>
              </w:rPr>
            </w:pPr>
            <w:r>
              <w:rPr>
                <w:rStyle w:val="None"/>
                <w:rFonts w:ascii="Georgia" w:hAnsi="Georgia"/>
                <w:i/>
                <w:iCs/>
                <w:color w:val="525252"/>
                <w:sz w:val="28"/>
                <w:szCs w:val="28"/>
                <w:u w:color="525252"/>
              </w:rPr>
              <w:t>Budd Terrace at Wesley Woods</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 xml:space="preserve">Nonprofit Ownership </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Large Size (250</w:t>
            </w:r>
            <w:r>
              <w:rPr>
                <w:rStyle w:val="None"/>
                <w:rFonts w:ascii="Georgia" w:hAnsi="Georgia"/>
                <w:color w:val="525252"/>
                <w:sz w:val="24"/>
                <w:szCs w:val="24"/>
                <w:u w:color="525252"/>
                <w:lang w:val="da-DK"/>
              </w:rPr>
              <w:t xml:space="preserve"> Beds)</w:t>
            </w:r>
          </w:p>
          <w:p w:rsidR="007C1433" w:rsidRDefault="007F53D6">
            <w:pPr>
              <w:pStyle w:val="Default"/>
              <w:spacing w:line="300" w:lineRule="atLeast"/>
            </w:pPr>
            <w:r>
              <w:rPr>
                <w:rStyle w:val="None"/>
                <w:rFonts w:ascii="Georgia" w:hAnsi="Georgia"/>
                <w:color w:val="525252"/>
                <w:sz w:val="24"/>
                <w:szCs w:val="24"/>
                <w:u w:color="525252"/>
              </w:rPr>
              <w:t>Participates</w:t>
            </w:r>
            <w:r>
              <w:rPr>
                <w:rStyle w:val="None"/>
                <w:rFonts w:ascii="Georgia" w:hAnsi="Georgia"/>
                <w:color w:val="525252"/>
                <w:sz w:val="24"/>
                <w:szCs w:val="24"/>
                <w:u w:color="525252"/>
                <w:lang w:val="it-IT"/>
              </w:rPr>
              <w:t xml:space="preserve"> in Medicare</w:t>
            </w:r>
          </w:p>
        </w:tc>
        <w:tc>
          <w:tcPr>
            <w:tcW w:w="39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1833 Clifton Road, N.E. </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Atlanta, GA 30329</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(404) 728-6500</w:t>
            </w:r>
          </w:p>
          <w:p w:rsidR="007C1433" w:rsidRDefault="00A332DE">
            <w:pPr>
              <w:pStyle w:val="Default"/>
              <w:spacing w:line="300" w:lineRule="atLeast"/>
            </w:pPr>
            <w:hyperlink r:id="rId13" w:history="1">
              <w:r w:rsidR="007F53D6">
                <w:rPr>
                  <w:rStyle w:val="Hyperlink2"/>
                </w:rPr>
                <w:t>http://www.wesleywoods.org/healthcare/budd-terrace.html</w:t>
              </w:r>
            </w:hyperlink>
          </w:p>
        </w:tc>
      </w:tr>
      <w:tr w:rsidR="007C1433" w:rsidTr="00A1444B">
        <w:trPr>
          <w:trHeight w:val="2100"/>
        </w:trPr>
        <w:tc>
          <w:tcPr>
            <w:tcW w:w="10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t>7</w:t>
            </w:r>
          </w:p>
        </w:tc>
        <w:tc>
          <w:tcPr>
            <w:tcW w:w="434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rPr>
                <w:rStyle w:val="None"/>
                <w:rFonts w:ascii="Georgia" w:eastAsia="Georgia" w:hAnsi="Georgia" w:cs="Georgia"/>
                <w:i/>
                <w:iCs/>
                <w:color w:val="525252"/>
                <w:sz w:val="28"/>
                <w:szCs w:val="28"/>
                <w:u w:color="808080"/>
              </w:rPr>
            </w:pPr>
            <w:r>
              <w:rPr>
                <w:rStyle w:val="None"/>
                <w:rFonts w:ascii="Georgia" w:hAnsi="Georgia"/>
                <w:i/>
                <w:iCs/>
                <w:color w:val="525252"/>
                <w:sz w:val="28"/>
                <w:szCs w:val="28"/>
                <w:u w:color="808080"/>
              </w:rPr>
              <w:t>Delmar Gardens of Gwinnett</w:t>
            </w:r>
          </w:p>
          <w:p w:rsidR="007C1433" w:rsidRDefault="007F53D6">
            <w:pPr>
              <w:pStyle w:val="Body"/>
              <w:rPr>
                <w:rStyle w:val="None"/>
                <w:rFonts w:ascii="Georgia" w:eastAsia="Georgia" w:hAnsi="Georgia" w:cs="Georgia"/>
                <w:color w:val="525252"/>
                <w:u w:color="808080"/>
              </w:rPr>
            </w:pPr>
            <w:r>
              <w:rPr>
                <w:rStyle w:val="None"/>
                <w:rFonts w:ascii="Georgia" w:hAnsi="Georgia"/>
                <w:color w:val="525252"/>
                <w:u w:color="808080"/>
              </w:rPr>
              <w:t>For-profit Facility</w:t>
            </w:r>
          </w:p>
          <w:p w:rsidR="007C1433" w:rsidRDefault="007F53D6">
            <w:pPr>
              <w:pStyle w:val="Body"/>
              <w:rPr>
                <w:rStyle w:val="None"/>
                <w:rFonts w:ascii="Georgia" w:eastAsia="Georgia" w:hAnsi="Georgia" w:cs="Georgia"/>
                <w:color w:val="525252"/>
                <w:u w:color="808080"/>
              </w:rPr>
            </w:pPr>
            <w:r>
              <w:rPr>
                <w:rStyle w:val="None"/>
                <w:rFonts w:ascii="Georgia" w:hAnsi="Georgia"/>
                <w:color w:val="525252"/>
                <w:u w:color="808080"/>
              </w:rPr>
              <w:t>Small Size (67 Beds)</w:t>
            </w:r>
          </w:p>
          <w:p w:rsidR="007C1433" w:rsidRDefault="007F53D6">
            <w:pPr>
              <w:pStyle w:val="Body"/>
            </w:pPr>
            <w:r>
              <w:rPr>
                <w:rStyle w:val="None"/>
                <w:rFonts w:ascii="Georgia" w:hAnsi="Georgia"/>
                <w:color w:val="525252"/>
                <w:u w:color="808080"/>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3100 Club Drive </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Lawrenceville</w:t>
            </w:r>
            <w:r>
              <w:rPr>
                <w:rStyle w:val="None"/>
                <w:rFonts w:ascii="Georgia" w:hAnsi="Georgia"/>
                <w:i/>
                <w:iCs/>
                <w:color w:val="525252"/>
                <w:sz w:val="24"/>
                <w:szCs w:val="24"/>
                <w:u w:color="525252"/>
                <w:lang w:val="de-DE"/>
              </w:rPr>
              <w:t>, G</w:t>
            </w:r>
            <w:r>
              <w:rPr>
                <w:rStyle w:val="None"/>
                <w:rFonts w:ascii="Georgia" w:hAnsi="Georgia"/>
                <w:i/>
                <w:iCs/>
                <w:color w:val="525252"/>
                <w:sz w:val="24"/>
                <w:szCs w:val="24"/>
                <w:u w:color="525252"/>
              </w:rPr>
              <w:t>A 30044</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(770) 923-3100</w:t>
            </w:r>
          </w:p>
          <w:p w:rsidR="007C1433" w:rsidRDefault="00A332DE">
            <w:pPr>
              <w:pStyle w:val="Default"/>
              <w:spacing w:line="300" w:lineRule="atLeast"/>
            </w:pPr>
            <w:hyperlink r:id="rId14" w:history="1">
              <w:r w:rsidR="007F53D6">
                <w:rPr>
                  <w:rStyle w:val="Hyperlink2"/>
                </w:rPr>
                <w:t>http://www.delmargardens.com/facilities/delmar-gardens-of-gwinnett-independent/</w:t>
              </w:r>
            </w:hyperlink>
            <w:r w:rsidR="007F53D6">
              <w:rPr>
                <w:rStyle w:val="None"/>
                <w:rFonts w:ascii="Georgia" w:hAnsi="Georgia"/>
                <w:i/>
                <w:iCs/>
                <w:color w:val="0432FF"/>
                <w:sz w:val="24"/>
                <w:szCs w:val="24"/>
                <w:u w:color="0432FF"/>
              </w:rPr>
              <w:t xml:space="preserve"> </w:t>
            </w:r>
          </w:p>
        </w:tc>
      </w:tr>
      <w:tr w:rsidR="007C1433" w:rsidTr="00A1444B">
        <w:trPr>
          <w:trHeight w:val="1840"/>
        </w:trPr>
        <w:tc>
          <w:tcPr>
            <w:tcW w:w="10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t>8</w:t>
            </w:r>
          </w:p>
        </w:tc>
        <w:tc>
          <w:tcPr>
            <w:tcW w:w="434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8"/>
                <w:szCs w:val="28"/>
                <w:u w:color="525252"/>
              </w:rPr>
            </w:pPr>
            <w:r>
              <w:rPr>
                <w:rStyle w:val="None"/>
                <w:rFonts w:ascii="Georgia" w:hAnsi="Georgia"/>
                <w:i/>
                <w:iCs/>
                <w:color w:val="525252"/>
                <w:sz w:val="28"/>
                <w:szCs w:val="28"/>
                <w:u w:color="525252"/>
              </w:rPr>
              <w:t>Grandview Health Care Center</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 xml:space="preserve">For-profit Facility </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Small Size (60</w:t>
            </w:r>
            <w:r>
              <w:rPr>
                <w:rStyle w:val="None"/>
                <w:rFonts w:ascii="Georgia" w:hAnsi="Georgia"/>
                <w:color w:val="525252"/>
                <w:sz w:val="24"/>
                <w:szCs w:val="24"/>
                <w:u w:color="525252"/>
                <w:lang w:val="da-DK"/>
              </w:rPr>
              <w:t xml:space="preserve"> Beds)</w:t>
            </w:r>
          </w:p>
          <w:p w:rsidR="007C1433" w:rsidRDefault="007F53D6">
            <w:pPr>
              <w:pStyle w:val="Default"/>
              <w:spacing w:line="300" w:lineRule="atLeast"/>
            </w:pPr>
            <w:r>
              <w:rPr>
                <w:rStyle w:val="None"/>
                <w:rFonts w:ascii="Georgia" w:hAnsi="Georgia"/>
                <w:color w:val="525252"/>
                <w:sz w:val="24"/>
                <w:szCs w:val="24"/>
                <w:u w:color="525252"/>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618 </w:t>
            </w:r>
            <w:proofErr w:type="spellStart"/>
            <w:r>
              <w:rPr>
                <w:rStyle w:val="None"/>
                <w:rFonts w:ascii="Georgia" w:hAnsi="Georgia"/>
                <w:i/>
                <w:iCs/>
                <w:color w:val="525252"/>
                <w:sz w:val="24"/>
                <w:szCs w:val="24"/>
                <w:u w:color="525252"/>
              </w:rPr>
              <w:t>Gennett</w:t>
            </w:r>
            <w:proofErr w:type="spellEnd"/>
            <w:r>
              <w:rPr>
                <w:rStyle w:val="None"/>
                <w:rFonts w:ascii="Georgia" w:hAnsi="Georgia"/>
                <w:i/>
                <w:iCs/>
                <w:color w:val="525252"/>
                <w:sz w:val="24"/>
                <w:szCs w:val="24"/>
                <w:u w:color="525252"/>
              </w:rPr>
              <w:t xml:space="preserve"> Drive </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Jasper, GA 30143</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(706) 692-6323</w:t>
            </w:r>
          </w:p>
          <w:p w:rsidR="007C1433" w:rsidRDefault="00A332DE">
            <w:pPr>
              <w:pStyle w:val="Default"/>
              <w:spacing w:line="300" w:lineRule="atLeast"/>
            </w:pPr>
            <w:hyperlink r:id="rId15" w:history="1">
              <w:r w:rsidR="007F53D6">
                <w:rPr>
                  <w:rStyle w:val="Hyperlink2"/>
                </w:rPr>
                <w:t>https://www.ourparents.com/georgia/jasper/grandview_health_care_center</w:t>
              </w:r>
            </w:hyperlink>
            <w:r w:rsidR="007F53D6">
              <w:rPr>
                <w:rStyle w:val="Hyperlink1"/>
              </w:rPr>
              <w:t xml:space="preserve"> </w:t>
            </w:r>
          </w:p>
        </w:tc>
      </w:tr>
      <w:tr w:rsidR="007C1433" w:rsidTr="00A1444B">
        <w:trPr>
          <w:trHeight w:val="2120"/>
        </w:trPr>
        <w:tc>
          <w:tcPr>
            <w:tcW w:w="101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t>9</w:t>
            </w:r>
          </w:p>
        </w:tc>
        <w:tc>
          <w:tcPr>
            <w:tcW w:w="4346"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rPr>
                <w:rStyle w:val="None"/>
                <w:rFonts w:ascii="Georgia" w:eastAsia="Georgia" w:hAnsi="Georgia" w:cs="Georgia"/>
                <w:i/>
                <w:iCs/>
                <w:color w:val="525252"/>
                <w:sz w:val="28"/>
                <w:szCs w:val="28"/>
                <w:u w:color="808080"/>
              </w:rPr>
            </w:pPr>
            <w:r>
              <w:rPr>
                <w:rStyle w:val="None"/>
                <w:rFonts w:ascii="Georgia" w:hAnsi="Georgia"/>
                <w:i/>
                <w:iCs/>
                <w:color w:val="525252"/>
                <w:sz w:val="28"/>
                <w:szCs w:val="28"/>
                <w:u w:color="808080"/>
              </w:rPr>
              <w:t>Gwinnett Extended Care Center</w:t>
            </w:r>
          </w:p>
          <w:p w:rsidR="007C1433" w:rsidRDefault="007F53D6">
            <w:pPr>
              <w:pStyle w:val="Body"/>
              <w:rPr>
                <w:rStyle w:val="None"/>
                <w:rFonts w:ascii="Georgia" w:eastAsia="Georgia" w:hAnsi="Georgia" w:cs="Georgia"/>
                <w:color w:val="525252"/>
                <w:u w:color="808080"/>
              </w:rPr>
            </w:pPr>
            <w:r>
              <w:rPr>
                <w:rStyle w:val="None"/>
                <w:rFonts w:ascii="Georgia" w:hAnsi="Georgia"/>
                <w:color w:val="525252"/>
                <w:u w:color="808080"/>
              </w:rPr>
              <w:t>Nonprofit Ownership</w:t>
            </w:r>
          </w:p>
          <w:p w:rsidR="007C1433" w:rsidRDefault="007F53D6">
            <w:pPr>
              <w:pStyle w:val="Body"/>
              <w:rPr>
                <w:rStyle w:val="None"/>
                <w:rFonts w:ascii="Georgia" w:eastAsia="Georgia" w:hAnsi="Georgia" w:cs="Georgia"/>
                <w:color w:val="525252"/>
                <w:u w:color="808080"/>
              </w:rPr>
            </w:pPr>
            <w:r>
              <w:rPr>
                <w:rStyle w:val="None"/>
                <w:rFonts w:ascii="Georgia" w:hAnsi="Georgia"/>
                <w:color w:val="525252"/>
                <w:u w:color="808080"/>
              </w:rPr>
              <w:t>Medium Size (89 Beds)</w:t>
            </w:r>
          </w:p>
          <w:p w:rsidR="007C1433" w:rsidRDefault="007F53D6">
            <w:pPr>
              <w:pStyle w:val="Body"/>
            </w:pPr>
            <w:r>
              <w:rPr>
                <w:rStyle w:val="None"/>
                <w:rFonts w:ascii="Georgia" w:hAnsi="Georgia"/>
                <w:color w:val="525252"/>
                <w:u w:color="808080"/>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650 Professional Drive</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Lawrenceville</w:t>
            </w:r>
            <w:r>
              <w:rPr>
                <w:rStyle w:val="None"/>
                <w:rFonts w:ascii="Georgia" w:hAnsi="Georgia"/>
                <w:i/>
                <w:iCs/>
                <w:color w:val="525252"/>
                <w:sz w:val="24"/>
                <w:szCs w:val="24"/>
                <w:u w:color="525252"/>
                <w:lang w:val="de-DE"/>
              </w:rPr>
              <w:t>, G</w:t>
            </w:r>
            <w:r>
              <w:rPr>
                <w:rStyle w:val="None"/>
                <w:rFonts w:ascii="Georgia" w:hAnsi="Georgia"/>
                <w:i/>
                <w:iCs/>
                <w:color w:val="525252"/>
                <w:sz w:val="24"/>
                <w:szCs w:val="24"/>
                <w:u w:color="525252"/>
              </w:rPr>
              <w:t>A 30046</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 xml:space="preserve">(678) 312-3000 </w:t>
            </w:r>
          </w:p>
          <w:p w:rsidR="007C1433" w:rsidRDefault="00A332DE">
            <w:pPr>
              <w:pStyle w:val="Default"/>
              <w:spacing w:line="300" w:lineRule="atLeast"/>
            </w:pPr>
            <w:hyperlink r:id="rId16" w:history="1">
              <w:r w:rsidR="007F53D6">
                <w:rPr>
                  <w:rStyle w:val="Hyperlink2"/>
                </w:rPr>
                <w:t>https://www.gwinnettmedical</w:t>
              </w:r>
            </w:hyperlink>
            <w:hyperlink r:id="rId17" w:history="1">
              <w:r w:rsidR="007F53D6">
                <w:rPr>
                  <w:rStyle w:val="Hyperlink2"/>
                </w:rPr>
                <w:t>center.org/facilities/gwinnett-extended-care-center</w:t>
              </w:r>
            </w:hyperlink>
            <w:r w:rsidR="007F53D6">
              <w:rPr>
                <w:rStyle w:val="None"/>
                <w:rFonts w:ascii="Georgia" w:hAnsi="Georgia"/>
                <w:i/>
                <w:iCs/>
                <w:color w:val="0432FF"/>
                <w:sz w:val="24"/>
                <w:szCs w:val="24"/>
                <w:u w:color="0432FF"/>
              </w:rPr>
              <w:t xml:space="preserve">   </w:t>
            </w:r>
          </w:p>
        </w:tc>
      </w:tr>
      <w:tr w:rsidR="007C1433" w:rsidTr="00A1444B">
        <w:trPr>
          <w:trHeight w:val="1840"/>
        </w:trPr>
        <w:tc>
          <w:tcPr>
            <w:tcW w:w="101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vAlign w:val="center"/>
          </w:tcPr>
          <w:p w:rsidR="007C1433" w:rsidRDefault="007F53D6">
            <w:pPr>
              <w:pStyle w:val="Body"/>
              <w:jc w:val="center"/>
            </w:pPr>
            <w:r>
              <w:rPr>
                <w:rStyle w:val="None"/>
                <w:rFonts w:ascii="Georgia" w:hAnsi="Georgia"/>
                <w:b/>
                <w:bCs/>
                <w:color w:val="808080"/>
                <w:sz w:val="28"/>
                <w:szCs w:val="28"/>
                <w:u w:color="808080"/>
              </w:rPr>
              <w:lastRenderedPageBreak/>
              <w:t>10</w:t>
            </w:r>
          </w:p>
        </w:tc>
        <w:tc>
          <w:tcPr>
            <w:tcW w:w="4346"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8"/>
                <w:szCs w:val="28"/>
                <w:u w:color="525252"/>
              </w:rPr>
            </w:pPr>
            <w:r>
              <w:rPr>
                <w:rStyle w:val="None"/>
                <w:rFonts w:ascii="Georgia" w:hAnsi="Georgia"/>
                <w:i/>
                <w:iCs/>
                <w:color w:val="525252"/>
                <w:sz w:val="28"/>
                <w:szCs w:val="28"/>
                <w:u w:color="525252"/>
              </w:rPr>
              <w:t>Heritage Inn of Barnesville Health and Rehabilitation</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 xml:space="preserve">Nonprofit Ownership </w:t>
            </w:r>
          </w:p>
          <w:p w:rsidR="007C1433" w:rsidRDefault="007F53D6">
            <w:pPr>
              <w:pStyle w:val="Default"/>
              <w:spacing w:line="300" w:lineRule="atLeast"/>
              <w:rPr>
                <w:rStyle w:val="None"/>
                <w:rFonts w:ascii="Georgia" w:eastAsia="Georgia" w:hAnsi="Georgia" w:cs="Georgia"/>
                <w:color w:val="525252"/>
                <w:sz w:val="24"/>
                <w:szCs w:val="24"/>
                <w:u w:color="525252"/>
              </w:rPr>
            </w:pPr>
            <w:r>
              <w:rPr>
                <w:rStyle w:val="None"/>
                <w:rFonts w:ascii="Georgia" w:hAnsi="Georgia"/>
                <w:color w:val="525252"/>
                <w:sz w:val="24"/>
                <w:szCs w:val="24"/>
                <w:u w:color="525252"/>
              </w:rPr>
              <w:t>Medium Size (117</w:t>
            </w:r>
            <w:r>
              <w:rPr>
                <w:rStyle w:val="None"/>
                <w:rFonts w:ascii="Georgia" w:hAnsi="Georgia"/>
                <w:color w:val="525252"/>
                <w:sz w:val="24"/>
                <w:szCs w:val="24"/>
                <w:u w:color="525252"/>
                <w:lang w:val="da-DK"/>
              </w:rPr>
              <w:t xml:space="preserve"> Beds)</w:t>
            </w:r>
          </w:p>
          <w:p w:rsidR="007C1433" w:rsidRDefault="007F53D6">
            <w:pPr>
              <w:pStyle w:val="Default"/>
              <w:spacing w:line="300" w:lineRule="atLeast"/>
            </w:pPr>
            <w:r>
              <w:rPr>
                <w:rStyle w:val="None"/>
                <w:rFonts w:ascii="Georgia" w:hAnsi="Georgia"/>
                <w:color w:val="525252"/>
                <w:sz w:val="24"/>
                <w:szCs w:val="24"/>
                <w:u w:color="525252"/>
              </w:rPr>
              <w:t>Participates in Medicare and Medicaid</w:t>
            </w:r>
          </w:p>
        </w:tc>
        <w:tc>
          <w:tcPr>
            <w:tcW w:w="3997"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946 Veterans Parkway</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Barnesville, GA 30204</w:t>
            </w:r>
          </w:p>
          <w:p w:rsidR="007C1433" w:rsidRDefault="007F53D6">
            <w:pPr>
              <w:pStyle w:val="Default"/>
              <w:spacing w:line="300" w:lineRule="atLeast"/>
              <w:rPr>
                <w:rStyle w:val="None"/>
                <w:rFonts w:ascii="Georgia" w:eastAsia="Georgia" w:hAnsi="Georgia" w:cs="Georgia"/>
                <w:i/>
                <w:iCs/>
                <w:color w:val="525252"/>
                <w:sz w:val="24"/>
                <w:szCs w:val="24"/>
                <w:u w:color="525252"/>
              </w:rPr>
            </w:pPr>
            <w:r>
              <w:rPr>
                <w:rStyle w:val="None"/>
                <w:rFonts w:ascii="Georgia" w:hAnsi="Georgia"/>
                <w:i/>
                <w:iCs/>
                <w:color w:val="525252"/>
                <w:sz w:val="24"/>
                <w:szCs w:val="24"/>
                <w:u w:color="525252"/>
              </w:rPr>
              <w:t>(770) 358-2485</w:t>
            </w:r>
          </w:p>
          <w:p w:rsidR="007C1433" w:rsidRDefault="007F53D6">
            <w:pPr>
              <w:pStyle w:val="Default"/>
              <w:spacing w:line="300" w:lineRule="atLeast"/>
            </w:pPr>
            <w:r>
              <w:rPr>
                <w:rStyle w:val="Hyperlink1"/>
              </w:rPr>
              <w:t xml:space="preserve">http://www.heritageinnbarnesville.org/ </w:t>
            </w:r>
          </w:p>
        </w:tc>
      </w:tr>
    </w:tbl>
    <w:p w:rsidR="007C1433" w:rsidRDefault="007C1433">
      <w:pPr>
        <w:pStyle w:val="BodyA"/>
        <w:widowControl w:val="0"/>
        <w:rPr>
          <w:rStyle w:val="None"/>
          <w:rFonts w:ascii="Georgia" w:eastAsia="Georgia" w:hAnsi="Georgia" w:cs="Georgia"/>
          <w:color w:val="808080"/>
          <w:u w:color="808080"/>
        </w:rPr>
      </w:pPr>
    </w:p>
    <w:p w:rsidR="007C1433" w:rsidRDefault="007C1433">
      <w:pPr>
        <w:pStyle w:val="BodyA"/>
        <w:rPr>
          <w:rStyle w:val="None"/>
          <w:rFonts w:ascii="Georgia" w:eastAsia="Georgia" w:hAnsi="Georgia" w:cs="Georgia"/>
          <w:color w:val="808080"/>
          <w:u w:color="808080"/>
        </w:rPr>
      </w:pPr>
    </w:p>
    <w:p w:rsidR="007C1433" w:rsidRDefault="007C1433">
      <w:pPr>
        <w:pStyle w:val="BodyA"/>
        <w:jc w:val="right"/>
        <w:rPr>
          <w:rStyle w:val="None"/>
          <w:rFonts w:ascii="Georgia" w:eastAsia="Georgia" w:hAnsi="Georgia" w:cs="Georgia"/>
          <w:color w:val="808080"/>
          <w:u w:color="808080"/>
        </w:rPr>
      </w:pPr>
    </w:p>
    <w:p w:rsidR="007C1433" w:rsidRDefault="007F53D6">
      <w:pPr>
        <w:pStyle w:val="BodyA"/>
        <w:rPr>
          <w:rStyle w:val="None"/>
          <w:rFonts w:ascii="Georgia" w:eastAsia="Georgia" w:hAnsi="Georgia" w:cs="Georgia"/>
          <w:color w:val="808080"/>
          <w:u w:color="808080"/>
        </w:rPr>
      </w:pPr>
      <w:r>
        <w:rPr>
          <w:rStyle w:val="None"/>
          <w:rFonts w:ascii="Georgia" w:hAnsi="Georgia"/>
          <w:color w:val="808080"/>
          <w:u w:color="808080"/>
        </w:rPr>
        <w:t>** For a complete list of the US News &amp; World Report Best Nursing Homes ratings, as well as the methodology that led them to create this list, go to</w:t>
      </w:r>
      <w:r>
        <w:rPr>
          <w:rStyle w:val="None"/>
          <w:rFonts w:ascii="Georgia" w:hAnsi="Georgia"/>
          <w:i/>
          <w:iCs/>
          <w:color w:val="808080"/>
          <w:u w:color="808080"/>
        </w:rPr>
        <w:t xml:space="preserve"> </w:t>
      </w:r>
      <w:hyperlink r:id="rId18" w:history="1">
        <w:r>
          <w:rPr>
            <w:rStyle w:val="Hyperlink3"/>
          </w:rPr>
          <w:t>https://health.usnews.com/best-nursing-homes/area/atlanta-ga</w:t>
        </w:r>
      </w:hyperlink>
      <w:r>
        <w:rPr>
          <w:rStyle w:val="None"/>
          <w:rFonts w:ascii="Georgia" w:hAnsi="Georgia"/>
          <w:i/>
          <w:iCs/>
          <w:color w:val="808080"/>
          <w:u w:color="808080"/>
        </w:rPr>
        <w:t xml:space="preserve">. </w:t>
      </w:r>
      <w:r>
        <w:rPr>
          <w:rStyle w:val="None"/>
          <w:rFonts w:ascii="Georgia" w:hAnsi="Georgia"/>
          <w:color w:val="808080"/>
          <w:u w:color="808080"/>
        </w:rPr>
        <w:t xml:space="preserve">You can also see details about each facility on this site, including how they each ranked in specific criteria, inspection results, and more.   </w:t>
      </w:r>
    </w:p>
    <w:p w:rsidR="007C1433" w:rsidRDefault="007C1433">
      <w:pPr>
        <w:pStyle w:val="BodyA"/>
        <w:rPr>
          <w:rStyle w:val="None"/>
          <w:rFonts w:ascii="Georgia" w:eastAsia="Georgia" w:hAnsi="Georgia" w:cs="Georgia"/>
          <w:color w:val="808080"/>
          <w:u w:color="808080"/>
        </w:rPr>
      </w:pPr>
    </w:p>
    <w:p w:rsidR="007C1433" w:rsidRDefault="007F53D6">
      <w:pPr>
        <w:pStyle w:val="Default"/>
      </w:pPr>
      <w:r>
        <w:rPr>
          <w:rStyle w:val="None"/>
          <w:rFonts w:ascii="Georgia" w:hAnsi="Georgia"/>
          <w:b/>
          <w:bCs/>
          <w:color w:val="17365D"/>
          <w:sz w:val="32"/>
          <w:szCs w:val="32"/>
          <w:u w:color="17365D"/>
        </w:rPr>
        <w:t>What to Look for When Picking Out an Independent Living Facility</w:t>
      </w:r>
    </w:p>
    <w:p w:rsidR="007C1433" w:rsidRDefault="007C1433">
      <w:pPr>
        <w:pStyle w:val="Default"/>
        <w:rPr>
          <w:rStyle w:val="None"/>
          <w:rFonts w:ascii="Arial" w:eastAsia="Arial" w:hAnsi="Arial" w:cs="Arial"/>
          <w:b/>
          <w:bCs/>
          <w:sz w:val="29"/>
          <w:szCs w:val="2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Choosing a care facility for your loved one can be a stressful and complex decision. There are dozens of factors to consider, and you want to select the right place that will provide excellent care and improve your loved one’s quality of life. However, one of the biggest factors that can often edge out other considerations is cost. It is well-known that long-term nursing care can really add up, especially if insurance doesn’t provide much help. In Atlanta, the average cost of a nursing home is $7,025 per month -- that is nearly $1,000 above the national average!</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When choosing an independent or assisted living facility for your loved one, both cost and quality will require your attention. It is up to you as a caregiver to gather as much information as you can to inform your decision. Here are some suggestions of what to look for when you are choosing a nursing facility.</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8"/>
          <w:szCs w:val="28"/>
          <w:u w:color="797979"/>
        </w:rPr>
      </w:pPr>
      <w:r>
        <w:rPr>
          <w:rStyle w:val="None"/>
          <w:rFonts w:ascii="Georgia" w:hAnsi="Georgia"/>
          <w:i/>
          <w:iCs/>
          <w:color w:val="797979"/>
          <w:sz w:val="28"/>
          <w:szCs w:val="28"/>
          <w:u w:color="797979"/>
        </w:rPr>
        <w:t>Be realistic about location</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 xml:space="preserve">It may be a little less expensive to choose a facility that is not right on a bus line or that is a little further out of town. If transportation and time are not issues for your family, a care facility that’s a little out-of-the-way might be a good way to save some money. However, make sure you are thinking realistically about your time. If the facility you choose is too far or too difficult to get to, your loved one may end up suffering if friends and family don’t visit as often. </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8"/>
          <w:szCs w:val="28"/>
          <w:u w:color="797979"/>
        </w:rPr>
      </w:pPr>
      <w:r>
        <w:rPr>
          <w:rStyle w:val="None"/>
          <w:rFonts w:ascii="Georgia" w:hAnsi="Georgia"/>
          <w:i/>
          <w:iCs/>
          <w:color w:val="797979"/>
          <w:sz w:val="28"/>
          <w:szCs w:val="28"/>
          <w:u w:color="797979"/>
        </w:rPr>
        <w:t>Stop, look around, and take it all in</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 xml:space="preserve">When you visit a nursing facility, you will likely meet with an administrator and receive a tour. This is a great opportunity to ask questions and learn as much as you can about the place (more on this in the next section). However, be careful not to spend the whole visit scribbling notes and talking to the administrator. </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 xml:space="preserve">A visit is a unique opportunity to learn far more than cost, dining options, and emergency procedures -- although these are all important. Take the time to sit in a busy area of the facility, like the dining room or common area. Look at the faces of the residents. Do they seem happy and comfortable? Watch for any signs of distress, and observe the interactions between residents and staff. Take a look at the staff as well. Do they seem stressed out or over worked? </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 xml:space="preserve">Look around. Is the facility clean and well-kept? Do you notice any hazards? What about sound, smell, feel? Are there any annoying sounds or unpleasant smells? Are the common areas kept at a comfortable temperature? Are they well-lit?  How does the space make you </w:t>
      </w:r>
      <w:r>
        <w:rPr>
          <w:rStyle w:val="None"/>
          <w:rFonts w:ascii="Georgia" w:hAnsi="Georgia"/>
          <w:i/>
          <w:iCs/>
          <w:color w:val="797979"/>
          <w:sz w:val="24"/>
          <w:szCs w:val="24"/>
          <w:u w:color="797979"/>
        </w:rPr>
        <w:t>feel</w:t>
      </w:r>
      <w:r>
        <w:rPr>
          <w:rStyle w:val="None"/>
          <w:rFonts w:ascii="Georgia" w:hAnsi="Georgia"/>
          <w:color w:val="797979"/>
          <w:sz w:val="24"/>
          <w:szCs w:val="24"/>
          <w:u w:color="797979"/>
        </w:rPr>
        <w:t xml:space="preserve">? Is it comfortable or clinical? </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 xml:space="preserve">Taking the time to settle into the place and get a feel for its character can help you avoid some very unpleasant mistakes. While an independent living facility may be perfect on paper, it may not be right for your loved one. Make sure you set aside enough time to simply observe the facility and imagine your loved one there, in addition to a meeting and a tour. </w:t>
      </w:r>
    </w:p>
    <w:p w:rsidR="007C1433" w:rsidRDefault="007F53D6">
      <w:pPr>
        <w:pStyle w:val="Default"/>
      </w:pPr>
      <w:r>
        <w:rPr>
          <w:rStyle w:val="None"/>
          <w:rFonts w:ascii="Arial Unicode MS" w:hAnsi="Arial Unicode MS"/>
          <w:color w:val="797979"/>
          <w:sz w:val="24"/>
          <w:szCs w:val="24"/>
          <w:u w:color="797979"/>
        </w:rPr>
        <w:br w:type="page"/>
      </w:r>
    </w:p>
    <w:p w:rsidR="007C1433" w:rsidRDefault="007F53D6">
      <w:pPr>
        <w:pStyle w:val="Default"/>
        <w:rPr>
          <w:rStyle w:val="None"/>
          <w:rFonts w:ascii="Georgia" w:eastAsia="Georgia" w:hAnsi="Georgia" w:cs="Georgia"/>
          <w:b/>
          <w:bCs/>
          <w:color w:val="005392"/>
          <w:sz w:val="32"/>
          <w:szCs w:val="32"/>
          <w:u w:color="005392"/>
        </w:rPr>
      </w:pPr>
      <w:r>
        <w:rPr>
          <w:rStyle w:val="None"/>
          <w:rFonts w:ascii="Georgia" w:hAnsi="Georgia"/>
          <w:b/>
          <w:bCs/>
          <w:color w:val="005392"/>
          <w:sz w:val="32"/>
          <w:szCs w:val="32"/>
          <w:u w:color="005392"/>
        </w:rPr>
        <w:lastRenderedPageBreak/>
        <w:t>Questions to Ask Directors and Administrators</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 xml:space="preserve">When you arrange a visit at an independent living facility, you will often be assigned a director or administrator who will meet with you to answer questions and take you on a tour. As a caregiver, you are likely very concerned about your loved one, and you probably have plenty of questions running around in your head. Before you arrange any meetings, it is important that you get these questions down in writing. When you are visiting a facility, it is easy to forget your questions or become distracted by amenities. Keep a notebook with your questions written out. When you visit a facility, bring the notebook along and take notes on the answers and information you receive. Keeping your notes all in one place will make comparing facilities easier and will help you make an informed decision. </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 xml:space="preserve">If you are struggling to think of questions to ask, or if you are afraid that you might forget to ask about something important, take a look at the following suggested questions. They will provide a starting point when meeting with nursing facility directors or administrators. </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i/>
          <w:iCs/>
          <w:color w:val="797979"/>
          <w:sz w:val="28"/>
          <w:szCs w:val="28"/>
          <w:u w:color="797979"/>
        </w:rPr>
      </w:pPr>
      <w:r>
        <w:rPr>
          <w:rStyle w:val="None"/>
          <w:rFonts w:ascii="Georgia" w:hAnsi="Georgia"/>
          <w:i/>
          <w:iCs/>
          <w:color w:val="797979"/>
          <w:sz w:val="28"/>
          <w:szCs w:val="28"/>
          <w:u w:color="797979"/>
        </w:rPr>
        <w:t>Staff and Medical Personnel</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How long do nurses and aides spend with residents each day?</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How is staff turnover? How long have nurses been on staff?</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 xml:space="preserve">Are caregivers consistently assigned to the same residents on a daily basis? </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 xml:space="preserve">What is the medical staff to </w:t>
      </w:r>
      <w:proofErr w:type="gramStart"/>
      <w:r>
        <w:rPr>
          <w:rStyle w:val="None"/>
          <w:rFonts w:ascii="Georgia" w:hAnsi="Georgia"/>
          <w:color w:val="797979"/>
          <w:sz w:val="24"/>
          <w:szCs w:val="24"/>
          <w:u w:color="797979"/>
        </w:rPr>
        <w:t>residents</w:t>
      </w:r>
      <w:proofErr w:type="gramEnd"/>
      <w:r>
        <w:rPr>
          <w:rStyle w:val="None"/>
          <w:rFonts w:ascii="Georgia" w:hAnsi="Georgia"/>
          <w:color w:val="797979"/>
          <w:sz w:val="24"/>
          <w:szCs w:val="24"/>
          <w:u w:color="797979"/>
        </w:rPr>
        <w:t xml:space="preserve"> ratio at any given time?</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How many registered nurses and licensed personnel work on staff</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i/>
          <w:iCs/>
          <w:color w:val="797979"/>
          <w:sz w:val="28"/>
          <w:szCs w:val="28"/>
          <w:u w:color="797979"/>
        </w:rPr>
      </w:pPr>
      <w:r>
        <w:rPr>
          <w:rStyle w:val="None"/>
          <w:rFonts w:ascii="Georgia" w:hAnsi="Georgia"/>
          <w:i/>
          <w:iCs/>
          <w:color w:val="797979"/>
          <w:sz w:val="28"/>
          <w:szCs w:val="28"/>
          <w:u w:color="797979"/>
        </w:rPr>
        <w:t>Medical Care and Services</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 xml:space="preserve">What medical services and procedures can be performed at the facility? </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 xml:space="preserve">Is the facility equipped to handle rehabilitation from injury or surgery? </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Is the facility equipped to manage chronic conditions?</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Is there a specialty unit to manage Alzheimer’s? Where is it located? What are the safety protocols in place?</w:t>
      </w:r>
    </w:p>
    <w:p w:rsidR="007C1433" w:rsidRDefault="007C1433">
      <w:pPr>
        <w:pStyle w:val="Default"/>
        <w:rPr>
          <w:rFonts w:ascii="Georgia" w:eastAsia="Georgia" w:hAnsi="Georgia" w:cs="Georgia"/>
          <w:i/>
          <w:iCs/>
          <w:color w:val="797979"/>
          <w:sz w:val="28"/>
          <w:szCs w:val="28"/>
          <w:u w:color="797979"/>
        </w:rPr>
      </w:pPr>
    </w:p>
    <w:p w:rsidR="007C1433" w:rsidRDefault="007F53D6">
      <w:pPr>
        <w:pStyle w:val="Default"/>
        <w:rPr>
          <w:rStyle w:val="None"/>
          <w:rFonts w:ascii="Georgia" w:eastAsia="Georgia" w:hAnsi="Georgia" w:cs="Georgia"/>
          <w:i/>
          <w:iCs/>
          <w:color w:val="797979"/>
          <w:sz w:val="28"/>
          <w:szCs w:val="28"/>
          <w:u w:color="797979"/>
        </w:rPr>
      </w:pPr>
      <w:r>
        <w:rPr>
          <w:rStyle w:val="None"/>
          <w:rFonts w:ascii="Georgia" w:hAnsi="Georgia"/>
          <w:i/>
          <w:iCs/>
          <w:color w:val="797979"/>
          <w:sz w:val="28"/>
          <w:szCs w:val="28"/>
          <w:u w:color="797979"/>
        </w:rPr>
        <w:t>Inspection Results</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When was the last time the Centers for Medicare and Medicaid Services conducted an inspection of the facility?</w:t>
      </w:r>
    </w:p>
    <w:p w:rsidR="007C1433" w:rsidRDefault="007F53D6">
      <w:pPr>
        <w:pStyle w:val="Default"/>
        <w:numPr>
          <w:ilvl w:val="0"/>
          <w:numId w:val="2"/>
        </w:numPr>
        <w:rPr>
          <w:rFonts w:ascii="Georgia" w:hAnsi="Georgia"/>
          <w:color w:val="797979"/>
          <w:sz w:val="24"/>
          <w:szCs w:val="24"/>
        </w:rPr>
      </w:pPr>
      <w:r>
        <w:rPr>
          <w:rStyle w:val="None"/>
          <w:rFonts w:ascii="Georgia" w:hAnsi="Georgia"/>
          <w:color w:val="797979"/>
          <w:sz w:val="24"/>
          <w:szCs w:val="24"/>
          <w:u w:color="797979"/>
        </w:rPr>
        <w:t>Is the annual survey report available</w:t>
      </w:r>
      <w:proofErr w:type="gramStart"/>
      <w:r>
        <w:rPr>
          <w:rStyle w:val="None"/>
          <w:rFonts w:ascii="Georgia" w:hAnsi="Georgia"/>
          <w:color w:val="797979"/>
          <w:sz w:val="24"/>
          <w:szCs w:val="24"/>
          <w:u w:color="797979"/>
        </w:rPr>
        <w:t>?*</w:t>
      </w:r>
      <w:proofErr w:type="gramEnd"/>
      <w:r>
        <w:rPr>
          <w:rStyle w:val="None"/>
          <w:rFonts w:ascii="Georgia" w:hAnsi="Georgia"/>
          <w:color w:val="797979"/>
          <w:sz w:val="24"/>
          <w:szCs w:val="24"/>
          <w:u w:color="797979"/>
        </w:rPr>
        <w:t>*</w:t>
      </w:r>
      <w:r>
        <w:rPr>
          <w:rStyle w:val="None"/>
          <w:rFonts w:ascii="Georgia" w:eastAsia="Georgia" w:hAnsi="Georgia" w:cs="Georgia"/>
          <w:color w:val="FFFFFF"/>
          <w:sz w:val="24"/>
          <w:szCs w:val="24"/>
          <w:u w:color="FFFFFF"/>
          <w:vertAlign w:val="superscript"/>
        </w:rPr>
        <w:footnoteReference w:id="2"/>
      </w:r>
    </w:p>
    <w:p w:rsidR="007C1433" w:rsidRDefault="007C1433">
      <w:pPr>
        <w:pStyle w:val="Default"/>
        <w:rPr>
          <w:rFonts w:ascii="Georgia" w:eastAsia="Georgia" w:hAnsi="Georgia" w:cs="Georgia"/>
          <w:i/>
          <w:iCs/>
          <w:color w:val="797979"/>
          <w:sz w:val="28"/>
          <w:szCs w:val="28"/>
          <w:u w:color="797979"/>
        </w:rPr>
      </w:pPr>
    </w:p>
    <w:p w:rsidR="007C1433" w:rsidRDefault="007F53D6">
      <w:pPr>
        <w:pStyle w:val="Default"/>
        <w:rPr>
          <w:rStyle w:val="None"/>
          <w:rFonts w:ascii="Georgia" w:eastAsia="Georgia" w:hAnsi="Georgia" w:cs="Georgia"/>
          <w:i/>
          <w:iCs/>
          <w:color w:val="797979"/>
          <w:sz w:val="28"/>
          <w:szCs w:val="28"/>
          <w:u w:color="797979"/>
        </w:rPr>
      </w:pPr>
      <w:r>
        <w:rPr>
          <w:rStyle w:val="None"/>
          <w:rFonts w:ascii="Georgia" w:hAnsi="Georgia"/>
          <w:i/>
          <w:iCs/>
          <w:color w:val="797979"/>
          <w:sz w:val="28"/>
          <w:szCs w:val="28"/>
          <w:u w:color="797979"/>
        </w:rPr>
        <w:t>Resident Care, Hygiene, and Personal Space</w:t>
      </w:r>
    </w:p>
    <w:p w:rsidR="007C1433" w:rsidRDefault="007F53D6">
      <w:pPr>
        <w:pStyle w:val="Default"/>
        <w:numPr>
          <w:ilvl w:val="0"/>
          <w:numId w:val="3"/>
        </w:numPr>
        <w:rPr>
          <w:rFonts w:ascii="Georgia" w:hAnsi="Georgia"/>
          <w:color w:val="797979"/>
          <w:sz w:val="24"/>
          <w:szCs w:val="24"/>
        </w:rPr>
      </w:pPr>
      <w:r>
        <w:rPr>
          <w:rStyle w:val="None"/>
          <w:rFonts w:ascii="Georgia" w:hAnsi="Georgia"/>
          <w:color w:val="797979"/>
          <w:sz w:val="24"/>
          <w:szCs w:val="24"/>
          <w:u w:color="797979"/>
        </w:rPr>
        <w:t>How often are individual care plans reviewed and updated?</w:t>
      </w:r>
    </w:p>
    <w:p w:rsidR="007C1433" w:rsidRDefault="007F53D6">
      <w:pPr>
        <w:pStyle w:val="Default"/>
        <w:numPr>
          <w:ilvl w:val="0"/>
          <w:numId w:val="3"/>
        </w:numPr>
        <w:rPr>
          <w:rFonts w:ascii="Georgia" w:hAnsi="Georgia"/>
          <w:color w:val="797979"/>
          <w:sz w:val="24"/>
          <w:szCs w:val="24"/>
        </w:rPr>
      </w:pPr>
      <w:r>
        <w:rPr>
          <w:rStyle w:val="None"/>
          <w:rFonts w:ascii="Georgia" w:hAnsi="Georgia"/>
          <w:color w:val="797979"/>
          <w:sz w:val="24"/>
          <w:szCs w:val="24"/>
          <w:u w:color="797979"/>
        </w:rPr>
        <w:t>Can residents bring personal belongings and furniture into their rooms?</w:t>
      </w:r>
    </w:p>
    <w:p w:rsidR="007C1433" w:rsidRDefault="007F53D6">
      <w:pPr>
        <w:pStyle w:val="Default"/>
        <w:numPr>
          <w:ilvl w:val="0"/>
          <w:numId w:val="3"/>
        </w:numPr>
        <w:rPr>
          <w:rFonts w:ascii="Georgia" w:hAnsi="Georgia"/>
          <w:color w:val="797979"/>
          <w:sz w:val="24"/>
          <w:szCs w:val="24"/>
        </w:rPr>
      </w:pPr>
      <w:r>
        <w:rPr>
          <w:rStyle w:val="None"/>
          <w:rFonts w:ascii="Georgia" w:hAnsi="Georgia"/>
          <w:color w:val="797979"/>
          <w:sz w:val="24"/>
          <w:szCs w:val="24"/>
          <w:u w:color="797979"/>
        </w:rPr>
        <w:t>Does each resident have his or how own storage space? Where is it located?</w:t>
      </w:r>
    </w:p>
    <w:p w:rsidR="007C1433" w:rsidRDefault="007F53D6">
      <w:pPr>
        <w:pStyle w:val="Default"/>
        <w:numPr>
          <w:ilvl w:val="0"/>
          <w:numId w:val="3"/>
        </w:numPr>
        <w:rPr>
          <w:rFonts w:ascii="Georgia" w:hAnsi="Georgia"/>
          <w:color w:val="797979"/>
          <w:sz w:val="24"/>
          <w:szCs w:val="24"/>
        </w:rPr>
      </w:pPr>
      <w:r>
        <w:rPr>
          <w:rStyle w:val="None"/>
          <w:rFonts w:ascii="Georgia" w:hAnsi="Georgia"/>
          <w:color w:val="797979"/>
          <w:sz w:val="24"/>
          <w:szCs w:val="24"/>
          <w:u w:color="797979"/>
        </w:rPr>
        <w:t>Does each resident share a room or a bathroom?</w:t>
      </w:r>
    </w:p>
    <w:p w:rsidR="007C1433" w:rsidRDefault="007F53D6">
      <w:pPr>
        <w:pStyle w:val="Default"/>
        <w:numPr>
          <w:ilvl w:val="0"/>
          <w:numId w:val="3"/>
        </w:numPr>
        <w:rPr>
          <w:rFonts w:ascii="Georgia" w:hAnsi="Georgia"/>
          <w:color w:val="797979"/>
          <w:sz w:val="24"/>
          <w:szCs w:val="24"/>
        </w:rPr>
      </w:pPr>
      <w:r>
        <w:rPr>
          <w:rStyle w:val="None"/>
          <w:rFonts w:ascii="Georgia" w:hAnsi="Georgia"/>
          <w:color w:val="797979"/>
          <w:sz w:val="24"/>
          <w:szCs w:val="24"/>
          <w:u w:color="797979"/>
        </w:rPr>
        <w:lastRenderedPageBreak/>
        <w:t>Do residents get to choose their roommates?</w:t>
      </w:r>
    </w:p>
    <w:p w:rsidR="007C1433" w:rsidRDefault="007F53D6">
      <w:pPr>
        <w:pStyle w:val="Default"/>
        <w:numPr>
          <w:ilvl w:val="0"/>
          <w:numId w:val="3"/>
        </w:numPr>
        <w:rPr>
          <w:rFonts w:ascii="Georgia" w:hAnsi="Georgia"/>
          <w:color w:val="797979"/>
          <w:sz w:val="24"/>
          <w:szCs w:val="24"/>
        </w:rPr>
      </w:pPr>
      <w:r>
        <w:rPr>
          <w:rStyle w:val="None"/>
          <w:rFonts w:ascii="Georgia" w:hAnsi="Georgia"/>
          <w:color w:val="797979"/>
          <w:sz w:val="24"/>
          <w:szCs w:val="24"/>
          <w:u w:color="797979"/>
        </w:rPr>
        <w:t>What are the standard care protocols for residents who are not mobile?</w:t>
      </w:r>
    </w:p>
    <w:p w:rsidR="007C1433" w:rsidRDefault="007F53D6">
      <w:pPr>
        <w:pStyle w:val="Default"/>
        <w:numPr>
          <w:ilvl w:val="0"/>
          <w:numId w:val="3"/>
        </w:numPr>
        <w:rPr>
          <w:rFonts w:ascii="Georgia" w:hAnsi="Georgia"/>
          <w:color w:val="797979"/>
          <w:sz w:val="24"/>
          <w:szCs w:val="24"/>
        </w:rPr>
      </w:pPr>
      <w:r>
        <w:rPr>
          <w:rStyle w:val="None"/>
          <w:rFonts w:ascii="Georgia" w:hAnsi="Georgia"/>
          <w:color w:val="797979"/>
          <w:sz w:val="24"/>
          <w:szCs w:val="24"/>
          <w:u w:color="797979"/>
        </w:rPr>
        <w:t>Is the special equipment available for residents with special needs (for example, mattresses to prevent pressure sores)?</w:t>
      </w:r>
    </w:p>
    <w:p w:rsidR="007C1433" w:rsidRDefault="007C1433">
      <w:pPr>
        <w:pStyle w:val="Default"/>
        <w:rPr>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i/>
          <w:iCs/>
          <w:color w:val="797979"/>
          <w:sz w:val="28"/>
          <w:szCs w:val="28"/>
          <w:u w:color="797979"/>
        </w:rPr>
      </w:pPr>
      <w:r>
        <w:rPr>
          <w:rStyle w:val="None"/>
          <w:rFonts w:ascii="Georgia" w:hAnsi="Georgia"/>
          <w:i/>
          <w:iCs/>
          <w:color w:val="797979"/>
          <w:sz w:val="28"/>
          <w:szCs w:val="28"/>
          <w:u w:color="797979"/>
        </w:rPr>
        <w:t>Insurance Accepted</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Is the facility certified by Medicare and Medicaid?</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How long has the facility been certified?</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If a resident comes in as a private-payer and then runs out of money, what procedures are in place to assist keeping the resident at the facility?</w:t>
      </w:r>
    </w:p>
    <w:p w:rsidR="007C1433" w:rsidRDefault="007C1433">
      <w:pPr>
        <w:pStyle w:val="Default"/>
        <w:rPr>
          <w:rFonts w:ascii="Georgia" w:eastAsia="Georgia" w:hAnsi="Georgia" w:cs="Georgia"/>
          <w:i/>
          <w:iCs/>
          <w:color w:val="797979"/>
          <w:sz w:val="28"/>
          <w:szCs w:val="28"/>
          <w:u w:color="797979"/>
        </w:rPr>
      </w:pPr>
    </w:p>
    <w:p w:rsidR="007C1433" w:rsidRDefault="007F53D6">
      <w:pPr>
        <w:pStyle w:val="Default"/>
        <w:rPr>
          <w:rStyle w:val="None"/>
          <w:rFonts w:ascii="Georgia" w:eastAsia="Georgia" w:hAnsi="Georgia" w:cs="Georgia"/>
          <w:i/>
          <w:iCs/>
          <w:color w:val="797979"/>
          <w:sz w:val="28"/>
          <w:szCs w:val="28"/>
          <w:u w:color="797979"/>
        </w:rPr>
      </w:pPr>
      <w:r>
        <w:rPr>
          <w:rStyle w:val="None"/>
          <w:rFonts w:ascii="Georgia" w:hAnsi="Georgia"/>
          <w:i/>
          <w:iCs/>
          <w:color w:val="797979"/>
          <w:sz w:val="28"/>
          <w:szCs w:val="28"/>
          <w:u w:color="797979"/>
        </w:rPr>
        <w:t>Food and Dietary Restrictions</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What is the food like at the facility? Can you see a sample menu?</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Do residents have daily choices for food?</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Are meals served at particular times or are they available all day?</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How and where is food served?</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Are special diets accommodated?</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How are cultural and individual food preferences satisfied?</w:t>
      </w:r>
    </w:p>
    <w:p w:rsidR="007C1433" w:rsidRDefault="007C1433">
      <w:pPr>
        <w:pStyle w:val="Default"/>
        <w:rPr>
          <w:rFonts w:ascii="Georgia" w:eastAsia="Georgia" w:hAnsi="Georgia" w:cs="Georgia"/>
          <w:i/>
          <w:iCs/>
          <w:color w:val="797979"/>
          <w:sz w:val="28"/>
          <w:szCs w:val="28"/>
          <w:u w:color="797979"/>
        </w:rPr>
      </w:pPr>
    </w:p>
    <w:p w:rsidR="007C1433" w:rsidRDefault="007F53D6">
      <w:pPr>
        <w:pStyle w:val="Default"/>
        <w:rPr>
          <w:rStyle w:val="None"/>
          <w:rFonts w:ascii="Georgia" w:eastAsia="Georgia" w:hAnsi="Georgia" w:cs="Georgia"/>
          <w:i/>
          <w:iCs/>
          <w:color w:val="797979"/>
          <w:sz w:val="28"/>
          <w:szCs w:val="28"/>
          <w:u w:color="797979"/>
        </w:rPr>
      </w:pPr>
      <w:r>
        <w:rPr>
          <w:rStyle w:val="None"/>
          <w:rFonts w:ascii="Georgia" w:hAnsi="Georgia"/>
          <w:i/>
          <w:iCs/>
          <w:color w:val="797979"/>
          <w:sz w:val="28"/>
          <w:szCs w:val="28"/>
          <w:u w:color="797979"/>
        </w:rPr>
        <w:t>Activities and Environment</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Are there religious services available to the residents? How often? Where are they located?</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Is there a safe place for residents to enjoy outdoor spaces?</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Are there exercise or fitness programs available to residents?</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What social events are available to residents?</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Is there a library with large print and audio books?</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Are there planned activities for residents?</w:t>
      </w:r>
    </w:p>
    <w:p w:rsidR="007C1433" w:rsidRDefault="007C1433">
      <w:pPr>
        <w:pStyle w:val="Default"/>
        <w:rPr>
          <w:rFonts w:ascii="Georgia" w:eastAsia="Georgia" w:hAnsi="Georgia" w:cs="Georgia"/>
          <w:i/>
          <w:iCs/>
          <w:color w:val="797979"/>
          <w:sz w:val="28"/>
          <w:szCs w:val="28"/>
          <w:u w:color="797979"/>
        </w:rPr>
      </w:pPr>
    </w:p>
    <w:p w:rsidR="007C1433" w:rsidRDefault="007F53D6">
      <w:pPr>
        <w:pStyle w:val="Default"/>
        <w:rPr>
          <w:rStyle w:val="None"/>
          <w:rFonts w:ascii="Georgia" w:eastAsia="Georgia" w:hAnsi="Georgia" w:cs="Georgia"/>
          <w:i/>
          <w:iCs/>
          <w:color w:val="797979"/>
          <w:sz w:val="28"/>
          <w:szCs w:val="28"/>
          <w:u w:color="797979"/>
        </w:rPr>
      </w:pPr>
      <w:r>
        <w:rPr>
          <w:rStyle w:val="None"/>
          <w:rFonts w:ascii="Georgia" w:hAnsi="Georgia"/>
          <w:i/>
          <w:iCs/>
          <w:color w:val="797979"/>
          <w:sz w:val="28"/>
          <w:szCs w:val="28"/>
          <w:u w:color="797979"/>
        </w:rPr>
        <w:t>Transportation</w:t>
      </w:r>
    </w:p>
    <w:p w:rsidR="007C1433" w:rsidRDefault="007F53D6">
      <w:pPr>
        <w:pStyle w:val="Default"/>
        <w:numPr>
          <w:ilvl w:val="0"/>
          <w:numId w:val="4"/>
        </w:numPr>
        <w:rPr>
          <w:rFonts w:ascii="Georgia" w:hAnsi="Georgia"/>
          <w:color w:val="797979"/>
          <w:sz w:val="24"/>
          <w:szCs w:val="24"/>
        </w:rPr>
      </w:pPr>
      <w:r>
        <w:rPr>
          <w:rStyle w:val="None"/>
          <w:rFonts w:ascii="Georgia" w:hAnsi="Georgia"/>
          <w:color w:val="797979"/>
          <w:sz w:val="24"/>
          <w:szCs w:val="24"/>
          <w:u w:color="797979"/>
        </w:rPr>
        <w:t xml:space="preserve">How is resident transportation arranged? </w:t>
      </w:r>
    </w:p>
    <w:p w:rsidR="007C1433" w:rsidRDefault="007F53D6">
      <w:pPr>
        <w:pStyle w:val="Default"/>
        <w:numPr>
          <w:ilvl w:val="0"/>
          <w:numId w:val="4"/>
        </w:numPr>
        <w:rPr>
          <w:rFonts w:ascii="Arial Unicode MS" w:hAnsi="Arial Unicode MS"/>
          <w:color w:val="797979"/>
          <w:sz w:val="24"/>
          <w:szCs w:val="24"/>
        </w:rPr>
      </w:pPr>
      <w:r>
        <w:rPr>
          <w:rStyle w:val="None"/>
          <w:rFonts w:ascii="Georgia" w:hAnsi="Georgia"/>
          <w:color w:val="797979"/>
          <w:sz w:val="24"/>
          <w:szCs w:val="24"/>
          <w:u w:color="797979"/>
        </w:rPr>
        <w:t>Is transportation provided for off-site medical treatment? For local stores?</w:t>
      </w:r>
      <w:r>
        <w:rPr>
          <w:rStyle w:val="None"/>
          <w:rFonts w:ascii="Arial Unicode MS" w:hAnsi="Arial Unicode MS"/>
          <w:color w:val="797979"/>
          <w:sz w:val="24"/>
          <w:szCs w:val="24"/>
          <w:u w:color="797979"/>
        </w:rPr>
        <w:br w:type="page"/>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b/>
          <w:bCs/>
          <w:color w:val="005392"/>
          <w:sz w:val="32"/>
          <w:szCs w:val="32"/>
          <w:u w:color="005392"/>
        </w:rPr>
      </w:pPr>
      <w:r>
        <w:rPr>
          <w:rStyle w:val="None"/>
          <w:rFonts w:ascii="Georgia" w:hAnsi="Georgia"/>
          <w:b/>
          <w:bCs/>
          <w:color w:val="005392"/>
          <w:sz w:val="32"/>
          <w:szCs w:val="32"/>
          <w:u w:color="005392"/>
        </w:rPr>
        <w:t>Information to Prepare Before Entering a Residential Care Facility</w:t>
      </w:r>
    </w:p>
    <w:p w:rsidR="007C1433" w:rsidRDefault="007C1433">
      <w:pPr>
        <w:pStyle w:val="Default"/>
        <w:rPr>
          <w:rStyle w:val="None"/>
          <w:rFonts w:ascii="Georgia" w:eastAsia="Georgia" w:hAnsi="Georgia" w:cs="Georgia"/>
          <w:b/>
          <w:bCs/>
          <w:color w:val="005392"/>
          <w:sz w:val="32"/>
          <w:szCs w:val="32"/>
          <w:u w:color="005392"/>
        </w:rPr>
      </w:pPr>
    </w:p>
    <w:p w:rsidR="007C1433" w:rsidRDefault="007F53D6">
      <w:pPr>
        <w:pStyle w:val="Default"/>
        <w:rPr>
          <w:rStyle w:val="None"/>
          <w:rFonts w:ascii="Georgia" w:eastAsia="Georgia" w:hAnsi="Georgia" w:cs="Georgia"/>
          <w:color w:val="797979"/>
          <w:sz w:val="24"/>
          <w:szCs w:val="24"/>
          <w:u w:color="797979"/>
        </w:rPr>
      </w:pPr>
      <w:r>
        <w:rPr>
          <w:rStyle w:val="None"/>
          <w:rFonts w:ascii="Georgia" w:hAnsi="Georgia"/>
          <w:color w:val="797979"/>
          <w:sz w:val="24"/>
          <w:szCs w:val="24"/>
          <w:u w:color="797979"/>
        </w:rPr>
        <w:t xml:space="preserve">After you have chosen an appropriate independent living facility for your loved one, you will need to begin preparing him or her to make the transition into their new residence. Often this can mean clearing out an old home, packing valuables into storage, and organizing years of papers.  Over a lifetime, a lot of stuff can accumulate, and it can take a while to make sense of it all. However, it is important that a few necessary documents be gathered and kept in a safe place before moving a loved one into a residential care facility. </w:t>
      </w:r>
    </w:p>
    <w:p w:rsidR="007C1433" w:rsidRDefault="007C1433">
      <w:pPr>
        <w:pStyle w:val="Default"/>
        <w:rPr>
          <w:rStyle w:val="None"/>
          <w:rFonts w:ascii="Georgia" w:eastAsia="Georgia" w:hAnsi="Georgia" w:cs="Georgia"/>
          <w:color w:val="797979"/>
          <w:sz w:val="24"/>
          <w:szCs w:val="24"/>
          <w:u w:color="797979"/>
        </w:rPr>
      </w:pPr>
    </w:p>
    <w:p w:rsidR="007C1433" w:rsidRDefault="007F53D6">
      <w:pPr>
        <w:pStyle w:val="Default"/>
        <w:rPr>
          <w:rStyle w:val="None"/>
          <w:rFonts w:ascii="Georgia" w:eastAsia="Georgia" w:hAnsi="Georgia" w:cs="Georgia"/>
          <w:color w:val="808080"/>
          <w:sz w:val="24"/>
          <w:szCs w:val="24"/>
          <w:u w:color="808080"/>
        </w:rPr>
      </w:pPr>
      <w:r>
        <w:rPr>
          <w:rStyle w:val="None"/>
          <w:rFonts w:ascii="Georgia" w:hAnsi="Georgia"/>
          <w:color w:val="797979"/>
          <w:sz w:val="24"/>
          <w:szCs w:val="24"/>
          <w:u w:color="797979"/>
        </w:rPr>
        <w:t xml:space="preserve">Once all of the following documents have been gathered together, it is a good idea to make multiple copies. The originals should be kept in a safe place where a trusted individual can access them. Copies should be available both to the primary emergency contact and to the nursing facility staff, where appropriate. Documents that should be provided to the assisted living facility have been marked with a </w:t>
      </w:r>
      <w:r>
        <w:rPr>
          <w:rStyle w:val="None"/>
          <w:rFonts w:ascii="Arial Unicode MS" w:hAnsi="Arial Unicode MS"/>
          <w:color w:val="797979"/>
          <w:sz w:val="24"/>
          <w:szCs w:val="24"/>
          <w:u w:color="797979"/>
        </w:rPr>
        <w:t>✓</w:t>
      </w:r>
      <w:r>
        <w:rPr>
          <w:rStyle w:val="None"/>
          <w:rFonts w:ascii="Georgia" w:hAnsi="Georgia"/>
          <w:color w:val="797979"/>
          <w:sz w:val="24"/>
          <w:szCs w:val="24"/>
          <w:u w:color="797979"/>
        </w:rPr>
        <w:t>.</w:t>
      </w:r>
    </w:p>
    <w:p w:rsidR="007C1433" w:rsidRDefault="007C1433">
      <w:pPr>
        <w:pStyle w:val="BodyA"/>
        <w:rPr>
          <w:rStyle w:val="None"/>
          <w:rFonts w:ascii="Georgia" w:eastAsia="Georgia" w:hAnsi="Georgia" w:cs="Georgia"/>
          <w:color w:val="808080"/>
          <w:u w:color="808080"/>
        </w:rPr>
      </w:pPr>
    </w:p>
    <w:tbl>
      <w:tblPr>
        <w:tblW w:w="85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6452"/>
        <w:gridCol w:w="2070"/>
      </w:tblGrid>
      <w:tr w:rsidR="007C1433">
        <w:trPr>
          <w:trHeight w:val="400"/>
        </w:trPr>
        <w:tc>
          <w:tcPr>
            <w:tcW w:w="645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 xml:space="preserve">Emergency Contact List     </w:t>
            </w:r>
          </w:p>
        </w:tc>
        <w:tc>
          <w:tcPr>
            <w:tcW w:w="207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vAlign w:val="center"/>
          </w:tcPr>
          <w:p w:rsidR="007C1433" w:rsidRDefault="007F53D6">
            <w:pPr>
              <w:pStyle w:val="Default"/>
              <w:jc w:val="center"/>
            </w:pPr>
            <w:r>
              <w:rPr>
                <w:rStyle w:val="None"/>
                <w:rFonts w:ascii="Arial Unicode MS" w:hAnsi="Arial Unicode MS"/>
                <w:color w:val="797979"/>
                <w:sz w:val="32"/>
                <w:szCs w:val="32"/>
                <w:u w:color="797979"/>
              </w:rPr>
              <w:t>✓</w:t>
            </w:r>
          </w:p>
        </w:tc>
      </w:tr>
      <w:tr w:rsidR="007C1433">
        <w:trPr>
          <w:trHeight w:val="660"/>
        </w:trPr>
        <w:tc>
          <w:tcPr>
            <w:tcW w:w="645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List of close relatives and friends, and contact information</w:t>
            </w:r>
          </w:p>
        </w:tc>
        <w:tc>
          <w:tcPr>
            <w:tcW w:w="207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jc w:val="center"/>
            </w:pPr>
            <w:r>
              <w:rPr>
                <w:rStyle w:val="None"/>
                <w:rFonts w:ascii="Arial Unicode MS" w:hAnsi="Arial Unicode MS"/>
                <w:color w:val="797979"/>
                <w:sz w:val="32"/>
                <w:szCs w:val="32"/>
                <w:u w:color="797979"/>
              </w:rPr>
              <w:t>✓</w:t>
            </w:r>
          </w:p>
        </w:tc>
      </w:tr>
      <w:tr w:rsidR="007C1433">
        <w:trPr>
          <w:trHeight w:val="400"/>
        </w:trPr>
        <w:tc>
          <w:tcPr>
            <w:tcW w:w="645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Medications List</w:t>
            </w:r>
          </w:p>
        </w:tc>
        <w:tc>
          <w:tcPr>
            <w:tcW w:w="207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jc w:val="center"/>
            </w:pPr>
            <w:r>
              <w:rPr>
                <w:rStyle w:val="None"/>
                <w:rFonts w:ascii="Arial Unicode MS" w:hAnsi="Arial Unicode MS"/>
                <w:color w:val="797979"/>
                <w:sz w:val="32"/>
                <w:szCs w:val="32"/>
                <w:u w:color="797979"/>
              </w:rPr>
              <w:t>✓</w:t>
            </w:r>
          </w:p>
        </w:tc>
      </w:tr>
      <w:tr w:rsidR="007C1433">
        <w:trPr>
          <w:trHeight w:val="400"/>
        </w:trPr>
        <w:tc>
          <w:tcPr>
            <w:tcW w:w="645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Allergies and Diagnosed Medical Conditions</w:t>
            </w:r>
          </w:p>
        </w:tc>
        <w:tc>
          <w:tcPr>
            <w:tcW w:w="207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jc w:val="center"/>
            </w:pPr>
            <w:r>
              <w:rPr>
                <w:rStyle w:val="None"/>
                <w:rFonts w:ascii="Arial Unicode MS" w:hAnsi="Arial Unicode MS"/>
                <w:color w:val="797979"/>
                <w:sz w:val="32"/>
                <w:szCs w:val="32"/>
                <w:u w:color="797979"/>
              </w:rPr>
              <w:t>✓</w:t>
            </w:r>
          </w:p>
        </w:tc>
      </w:tr>
      <w:tr w:rsidR="007C1433">
        <w:trPr>
          <w:trHeight w:val="400"/>
        </w:trPr>
        <w:tc>
          <w:tcPr>
            <w:tcW w:w="645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Durable Power of Attorney</w:t>
            </w:r>
          </w:p>
        </w:tc>
        <w:tc>
          <w:tcPr>
            <w:tcW w:w="207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jc w:val="center"/>
            </w:pPr>
            <w:r>
              <w:rPr>
                <w:rStyle w:val="None"/>
                <w:rFonts w:ascii="Arial Unicode MS" w:hAnsi="Arial Unicode MS"/>
                <w:color w:val="797979"/>
                <w:sz w:val="32"/>
                <w:szCs w:val="32"/>
                <w:u w:color="797979"/>
              </w:rPr>
              <w:t>✓</w:t>
            </w:r>
          </w:p>
        </w:tc>
      </w:tr>
      <w:tr w:rsidR="007C1433">
        <w:trPr>
          <w:trHeight w:val="400"/>
        </w:trPr>
        <w:tc>
          <w:tcPr>
            <w:tcW w:w="645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Advance Health Care Directive</w:t>
            </w:r>
          </w:p>
        </w:tc>
        <w:tc>
          <w:tcPr>
            <w:tcW w:w="207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jc w:val="center"/>
            </w:pPr>
            <w:r>
              <w:rPr>
                <w:rStyle w:val="None"/>
                <w:rFonts w:ascii="Arial Unicode MS" w:hAnsi="Arial Unicode MS"/>
                <w:color w:val="797979"/>
                <w:sz w:val="32"/>
                <w:szCs w:val="32"/>
                <w:u w:color="797979"/>
              </w:rPr>
              <w:t>✓</w:t>
            </w:r>
          </w:p>
        </w:tc>
      </w:tr>
      <w:tr w:rsidR="007C1433">
        <w:trPr>
          <w:trHeight w:val="400"/>
        </w:trPr>
        <w:tc>
          <w:tcPr>
            <w:tcW w:w="645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HIPAA Release Form</w:t>
            </w:r>
          </w:p>
        </w:tc>
        <w:tc>
          <w:tcPr>
            <w:tcW w:w="207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jc w:val="center"/>
            </w:pPr>
            <w:r>
              <w:rPr>
                <w:rStyle w:val="None"/>
                <w:rFonts w:ascii="Arial Unicode MS" w:hAnsi="Arial Unicode MS"/>
                <w:color w:val="797979"/>
                <w:sz w:val="32"/>
                <w:szCs w:val="32"/>
                <w:u w:color="797979"/>
              </w:rPr>
              <w:t>✓</w:t>
            </w:r>
          </w:p>
        </w:tc>
      </w:tr>
      <w:tr w:rsidR="007C1433">
        <w:trPr>
          <w:trHeight w:val="400"/>
        </w:trPr>
        <w:tc>
          <w:tcPr>
            <w:tcW w:w="645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Living Will</w:t>
            </w:r>
          </w:p>
        </w:tc>
        <w:tc>
          <w:tcPr>
            <w:tcW w:w="2070"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jc w:val="center"/>
            </w:pPr>
            <w:r>
              <w:rPr>
                <w:rStyle w:val="None"/>
                <w:rFonts w:ascii="Arial Unicode MS" w:hAnsi="Arial Unicode MS"/>
                <w:color w:val="797979"/>
                <w:sz w:val="32"/>
                <w:szCs w:val="32"/>
                <w:u w:color="797979"/>
              </w:rPr>
              <w:t>✓</w:t>
            </w:r>
          </w:p>
        </w:tc>
      </w:tr>
      <w:tr w:rsidR="007C1433">
        <w:trPr>
          <w:trHeight w:val="360"/>
        </w:trPr>
        <w:tc>
          <w:tcPr>
            <w:tcW w:w="645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Last Will and Testament</w:t>
            </w:r>
          </w:p>
        </w:tc>
        <w:tc>
          <w:tcPr>
            <w:tcW w:w="2070"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C1433"/>
        </w:tc>
      </w:tr>
    </w:tbl>
    <w:p w:rsidR="007C1433" w:rsidRDefault="007C1433">
      <w:pPr>
        <w:pStyle w:val="BodyA"/>
        <w:widowControl w:val="0"/>
        <w:ind w:left="108" w:hanging="108"/>
        <w:rPr>
          <w:rStyle w:val="None"/>
          <w:rFonts w:ascii="Georgia" w:eastAsia="Georgia" w:hAnsi="Georgia" w:cs="Georgia"/>
          <w:color w:val="808080"/>
          <w:u w:color="808080"/>
        </w:rPr>
      </w:pPr>
    </w:p>
    <w:p w:rsidR="007C1433" w:rsidRDefault="007C1433">
      <w:pPr>
        <w:pStyle w:val="BodyA"/>
        <w:rPr>
          <w:rStyle w:val="None"/>
          <w:rFonts w:ascii="Georgia" w:eastAsia="Georgia" w:hAnsi="Georgia" w:cs="Georgia"/>
          <w:color w:val="808080"/>
          <w:u w:color="808080"/>
        </w:rPr>
      </w:pPr>
    </w:p>
    <w:p w:rsidR="007C1433" w:rsidRDefault="007F53D6">
      <w:pPr>
        <w:pStyle w:val="Default"/>
        <w:rPr>
          <w:rStyle w:val="None"/>
          <w:rFonts w:ascii="Georgia" w:eastAsia="Georgia" w:hAnsi="Georgia" w:cs="Georgia"/>
          <w:color w:val="808080"/>
          <w:sz w:val="24"/>
          <w:szCs w:val="24"/>
          <w:u w:color="808080"/>
        </w:rPr>
      </w:pPr>
      <w:r>
        <w:rPr>
          <w:rStyle w:val="None"/>
          <w:rFonts w:ascii="Georgia" w:hAnsi="Georgia"/>
          <w:color w:val="808080"/>
          <w:sz w:val="24"/>
          <w:szCs w:val="24"/>
          <w:u w:color="808080"/>
        </w:rPr>
        <w:t xml:space="preserve">When gathering these documents into a binder, include a table of contents that lists which documents are included, the contact person if the originals need to be obtained, and the date when they were each last updated. </w:t>
      </w:r>
    </w:p>
    <w:p w:rsidR="007C1433" w:rsidRDefault="007C1433">
      <w:pPr>
        <w:pStyle w:val="Default"/>
        <w:rPr>
          <w:rStyle w:val="None"/>
          <w:rFonts w:ascii="Georgia" w:eastAsia="Georgia" w:hAnsi="Georgia" w:cs="Georgia"/>
          <w:color w:val="808080"/>
          <w:sz w:val="24"/>
          <w:szCs w:val="24"/>
          <w:u w:color="808080"/>
        </w:rPr>
      </w:pPr>
    </w:p>
    <w:p w:rsidR="007C1433" w:rsidRDefault="007F53D6">
      <w:pPr>
        <w:pStyle w:val="Default"/>
        <w:rPr>
          <w:rStyle w:val="None"/>
          <w:rFonts w:ascii="Georgia" w:eastAsia="Georgia" w:hAnsi="Georgia" w:cs="Georgia"/>
          <w:color w:val="808080"/>
          <w:sz w:val="24"/>
          <w:szCs w:val="24"/>
          <w:u w:color="808080"/>
        </w:rPr>
      </w:pPr>
      <w:r>
        <w:rPr>
          <w:rStyle w:val="None"/>
          <w:rFonts w:ascii="Georgia" w:hAnsi="Georgia"/>
          <w:color w:val="808080"/>
          <w:sz w:val="24"/>
          <w:szCs w:val="24"/>
          <w:u w:color="808080"/>
        </w:rPr>
        <w:lastRenderedPageBreak/>
        <w:t>A close family member, friend, or attorney should be trusted to keep all original documents and important records. Other records that should be gathered and kept in a safe place include</w:t>
      </w:r>
    </w:p>
    <w:p w:rsidR="007C1433" w:rsidRDefault="007C1433">
      <w:pPr>
        <w:pStyle w:val="Default"/>
        <w:rPr>
          <w:rStyle w:val="None"/>
          <w:rFonts w:ascii="Georgia" w:eastAsia="Georgia" w:hAnsi="Georgia" w:cs="Georgia"/>
          <w:color w:val="808080"/>
          <w:sz w:val="24"/>
          <w:szCs w:val="24"/>
          <w:u w:color="808080"/>
        </w:rPr>
      </w:pPr>
    </w:p>
    <w:tbl>
      <w:tblPr>
        <w:tblW w:w="84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22"/>
      </w:tblGrid>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Social Security Card</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Passport</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Identification Cards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Trust Documents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Life Insurance Policy Documents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Long-term Care Insurance Policy Documents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Funeral Arrangements and Final Wishes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Mortgage and Loan Documents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Car Insurance Policy Documents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Employment Contracts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Partnership Agreements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Stock Option Documents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Children’s Birth Certificates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Marriage/Divorce Certificates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Titles and Deeds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Checking/Savings/Bank Account Information</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Credit Card Information</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Brokerage Account Information</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Retirement Accounts/Statements/Pension Information</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Beneficiary Designation Forms</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Transfer on Death Forms</w:t>
            </w:r>
          </w:p>
        </w:tc>
      </w:tr>
    </w:tbl>
    <w:p w:rsidR="007C1433" w:rsidRDefault="007C1433">
      <w:pPr>
        <w:pStyle w:val="Default"/>
        <w:widowControl w:val="0"/>
        <w:ind w:left="108" w:hanging="108"/>
        <w:rPr>
          <w:rStyle w:val="None"/>
          <w:rFonts w:ascii="Georgia" w:eastAsia="Georgia" w:hAnsi="Georgia" w:cs="Georgia"/>
          <w:color w:val="808080"/>
          <w:sz w:val="24"/>
          <w:szCs w:val="24"/>
          <w:u w:color="808080"/>
        </w:rPr>
      </w:pPr>
    </w:p>
    <w:p w:rsidR="007C1433" w:rsidRDefault="007C1433">
      <w:pPr>
        <w:pStyle w:val="Default"/>
        <w:rPr>
          <w:rStyle w:val="None"/>
          <w:rFonts w:ascii="Georgia" w:eastAsia="Georgia" w:hAnsi="Georgia" w:cs="Georgia"/>
          <w:color w:val="808080"/>
          <w:sz w:val="24"/>
          <w:szCs w:val="24"/>
          <w:u w:color="808080"/>
        </w:rPr>
      </w:pPr>
    </w:p>
    <w:p w:rsidR="007C1433" w:rsidRDefault="007F53D6">
      <w:pPr>
        <w:pStyle w:val="Default"/>
        <w:rPr>
          <w:rStyle w:val="None"/>
          <w:rFonts w:ascii="Georgia" w:eastAsia="Georgia" w:hAnsi="Georgia" w:cs="Georgia"/>
          <w:color w:val="808080"/>
          <w:sz w:val="24"/>
          <w:szCs w:val="24"/>
          <w:u w:color="808080"/>
        </w:rPr>
      </w:pPr>
      <w:r>
        <w:rPr>
          <w:rStyle w:val="None"/>
          <w:rFonts w:ascii="Georgia" w:hAnsi="Georgia"/>
          <w:color w:val="808080"/>
          <w:sz w:val="24"/>
          <w:szCs w:val="24"/>
          <w:u w:color="808080"/>
        </w:rPr>
        <w:lastRenderedPageBreak/>
        <w:t>Along with these documents, a trusted family member or friend should also keep a list of the following important information:</w:t>
      </w:r>
    </w:p>
    <w:p w:rsidR="007C1433" w:rsidRDefault="007C1433">
      <w:pPr>
        <w:pStyle w:val="Default"/>
        <w:rPr>
          <w:rStyle w:val="None"/>
          <w:rFonts w:ascii="Georgia" w:eastAsia="Georgia" w:hAnsi="Georgia" w:cs="Georgia"/>
          <w:color w:val="808080"/>
          <w:sz w:val="24"/>
          <w:szCs w:val="24"/>
          <w:u w:color="808080"/>
        </w:rPr>
      </w:pPr>
    </w:p>
    <w:tbl>
      <w:tblPr>
        <w:tblW w:w="8422" w:type="dxa"/>
        <w:tblInd w:w="2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422"/>
      </w:tblGrid>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Home Safe Combination</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Home Security System Code</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Smartphone, Tablet, Laptop Unlock Code</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D3DFEE"/>
            <w:tcMar>
              <w:top w:w="80" w:type="dxa"/>
              <w:left w:w="80" w:type="dxa"/>
              <w:bottom w:w="80" w:type="dxa"/>
              <w:right w:w="80" w:type="dxa"/>
            </w:tcMar>
          </w:tcPr>
          <w:p w:rsidR="007C1433" w:rsidRDefault="007F53D6">
            <w:pPr>
              <w:pStyle w:val="Default"/>
              <w:spacing w:line="300" w:lineRule="atLeast"/>
            </w:pPr>
            <w:r>
              <w:rPr>
                <w:rStyle w:val="None"/>
                <w:rFonts w:ascii="Georgia" w:hAnsi="Georgia"/>
                <w:i/>
                <w:iCs/>
                <w:color w:val="525252"/>
                <w:sz w:val="28"/>
                <w:szCs w:val="28"/>
                <w:u w:color="525252"/>
              </w:rPr>
              <w:t>Location of Keys: home, car, safe deposit box, etc.</w:t>
            </w:r>
          </w:p>
        </w:tc>
      </w:tr>
      <w:tr w:rsidR="007C1433">
        <w:trPr>
          <w:trHeight w:val="360"/>
        </w:trPr>
        <w:tc>
          <w:tcPr>
            <w:tcW w:w="8422" w:type="dxa"/>
            <w:tcBorders>
              <w:top w:val="single" w:sz="8" w:space="0" w:color="4F81BD"/>
              <w:left w:val="single" w:sz="8" w:space="0" w:color="4F81BD"/>
              <w:bottom w:val="single" w:sz="8" w:space="0" w:color="4F81BD"/>
              <w:right w:val="single" w:sz="8" w:space="0" w:color="4F81BD"/>
            </w:tcBorders>
            <w:shd w:val="clear" w:color="auto" w:fill="auto"/>
            <w:tcMar>
              <w:top w:w="80" w:type="dxa"/>
              <w:left w:w="80" w:type="dxa"/>
              <w:bottom w:w="80" w:type="dxa"/>
              <w:right w:w="80" w:type="dxa"/>
            </w:tcMar>
          </w:tcPr>
          <w:p w:rsidR="007C1433" w:rsidRDefault="007F53D6">
            <w:pPr>
              <w:pStyle w:val="Body"/>
            </w:pPr>
            <w:r>
              <w:rPr>
                <w:rStyle w:val="None"/>
                <w:rFonts w:ascii="Georgia" w:hAnsi="Georgia"/>
                <w:i/>
                <w:iCs/>
                <w:color w:val="525252"/>
                <w:sz w:val="28"/>
                <w:szCs w:val="28"/>
                <w:u w:color="808080"/>
              </w:rPr>
              <w:t>Password Document for all online accounts and social media</w:t>
            </w:r>
          </w:p>
        </w:tc>
      </w:tr>
    </w:tbl>
    <w:p w:rsidR="007C1433" w:rsidRDefault="007C1433">
      <w:pPr>
        <w:pStyle w:val="Default"/>
        <w:widowControl w:val="0"/>
        <w:ind w:left="108" w:hanging="108"/>
      </w:pPr>
    </w:p>
    <w:sectPr w:rsidR="007C1433">
      <w:headerReference w:type="default" r:id="rId19"/>
      <w:footerReference w:type="default" r:id="rId20"/>
      <w:pgSz w:w="12240" w:h="15840"/>
      <w:pgMar w:top="540" w:right="189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53D6" w:rsidRDefault="007F53D6">
      <w:r>
        <w:separator/>
      </w:r>
    </w:p>
  </w:endnote>
  <w:endnote w:type="continuationSeparator" w:id="0">
    <w:p w:rsidR="007F53D6" w:rsidRDefault="007F53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FF" w:usb1="C0007841"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287" w:usb1="00000000" w:usb2="00000000" w:usb3="00000000" w:csb0="0000009F" w:csb1="00000000"/>
  </w:font>
  <w:font w:name="Lucida Grande">
    <w:altName w:val="Segoe UI"/>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33" w:rsidRDefault="007C1433">
    <w:pPr>
      <w:pStyle w:val="Header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53D6" w:rsidRDefault="007F53D6">
      <w:r>
        <w:separator/>
      </w:r>
    </w:p>
  </w:footnote>
  <w:footnote w:type="continuationSeparator" w:id="0">
    <w:p w:rsidR="007F53D6" w:rsidRDefault="007F53D6">
      <w:r>
        <w:continuationSeparator/>
      </w:r>
    </w:p>
  </w:footnote>
  <w:footnote w:type="continuationNotice" w:id="1">
    <w:p w:rsidR="007F53D6" w:rsidRDefault="007F53D6"/>
  </w:footnote>
  <w:footnote w:id="2">
    <w:p w:rsidR="007C1433" w:rsidRDefault="007F53D6">
      <w:pPr>
        <w:pStyle w:val="Footnote"/>
      </w:pPr>
      <w:r>
        <w:rPr>
          <w:rStyle w:val="None"/>
          <w:rFonts w:ascii="Georgia" w:hAnsi="Georgia"/>
          <w:color w:val="525252"/>
          <w:sz w:val="20"/>
          <w:szCs w:val="20"/>
          <w:u w:color="525252"/>
        </w:rPr>
        <w:t>** When looking at the annual survey report, you will want to see lower-than-average deficiencies and zero reports of mistreatment, actual harm, or immediate jeopardy.</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433" w:rsidRDefault="007C1433">
    <w:pPr>
      <w:pStyle w:val="HeaderFoot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FA0F8F"/>
    <w:multiLevelType w:val="hybridMultilevel"/>
    <w:tmpl w:val="04825AC2"/>
    <w:styleLink w:val="ImportedStyle4"/>
    <w:lvl w:ilvl="0" w:tplc="3B3492AC">
      <w:start w:val="1"/>
      <w:numFmt w:val="bullet"/>
      <w:lvlText w:val="★"/>
      <w:lvlJc w:val="left"/>
      <w:pPr>
        <w:ind w:left="600" w:hanging="2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2"/>
        <w:szCs w:val="12"/>
        <w:highlight w:val="none"/>
        <w:vertAlign w:val="baseline"/>
      </w:rPr>
    </w:lvl>
    <w:lvl w:ilvl="1" w:tplc="527A9240">
      <w:start w:val="1"/>
      <w:numFmt w:val="bullet"/>
      <w:lvlText w:val="o"/>
      <w:lvlJc w:val="left"/>
      <w:pPr>
        <w:ind w:left="121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4B813EC">
      <w:start w:val="1"/>
      <w:numFmt w:val="bullet"/>
      <w:lvlText w:val="▪"/>
      <w:lvlJc w:val="left"/>
      <w:pPr>
        <w:ind w:left="19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34FA62">
      <w:start w:val="1"/>
      <w:numFmt w:val="bullet"/>
      <w:lvlText w:val="•"/>
      <w:lvlJc w:val="left"/>
      <w:pPr>
        <w:ind w:left="265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2258E3B2">
      <w:start w:val="1"/>
      <w:numFmt w:val="bullet"/>
      <w:lvlText w:val="o"/>
      <w:lvlJc w:val="left"/>
      <w:pPr>
        <w:ind w:left="337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D492A61E">
      <w:start w:val="1"/>
      <w:numFmt w:val="bullet"/>
      <w:lvlText w:val="▪"/>
      <w:lvlJc w:val="left"/>
      <w:pPr>
        <w:ind w:left="409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381028BA">
      <w:start w:val="1"/>
      <w:numFmt w:val="bullet"/>
      <w:lvlText w:val="•"/>
      <w:lvlJc w:val="left"/>
      <w:pPr>
        <w:ind w:left="481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F140E0EE">
      <w:start w:val="1"/>
      <w:numFmt w:val="bullet"/>
      <w:lvlText w:val="o"/>
      <w:lvlJc w:val="left"/>
      <w:pPr>
        <w:ind w:left="55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A16ADDA4">
      <w:start w:val="1"/>
      <w:numFmt w:val="bullet"/>
      <w:lvlText w:val="▪"/>
      <w:lvlJc w:val="left"/>
      <w:pPr>
        <w:ind w:left="625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nsid w:val="5ECB56E3"/>
    <w:multiLevelType w:val="hybridMultilevel"/>
    <w:tmpl w:val="04825AC2"/>
    <w:numStyleLink w:val="ImportedStyle4"/>
  </w:abstractNum>
  <w:num w:numId="1">
    <w:abstractNumId w:val="0"/>
  </w:num>
  <w:num w:numId="2">
    <w:abstractNumId w:val="1"/>
  </w:num>
  <w:num w:numId="3">
    <w:abstractNumId w:val="1"/>
    <w:lvlOverride w:ilvl="0">
      <w:lvl w:ilvl="0" w:tplc="A55C64AA">
        <w:start w:val="1"/>
        <w:numFmt w:val="bullet"/>
        <w:lvlText w:val="★"/>
        <w:lvlJc w:val="left"/>
        <w:pPr>
          <w:ind w:left="600" w:hanging="2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1">
      <w:lvl w:ilvl="1" w:tplc="42984844">
        <w:start w:val="1"/>
        <w:numFmt w:val="bullet"/>
        <w:lvlText w:val="o"/>
        <w:lvlJc w:val="left"/>
        <w:pPr>
          <w:ind w:left="121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E67FA2">
        <w:start w:val="1"/>
        <w:numFmt w:val="bullet"/>
        <w:lvlText w:val="▪"/>
        <w:lvlJc w:val="left"/>
        <w:pPr>
          <w:ind w:left="19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C76F596">
        <w:start w:val="1"/>
        <w:numFmt w:val="bullet"/>
        <w:lvlText w:val="•"/>
        <w:lvlJc w:val="left"/>
        <w:pPr>
          <w:ind w:left="265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CA2E8E">
        <w:start w:val="1"/>
        <w:numFmt w:val="bullet"/>
        <w:lvlText w:val="o"/>
        <w:lvlJc w:val="left"/>
        <w:pPr>
          <w:ind w:left="337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667B58">
        <w:start w:val="1"/>
        <w:numFmt w:val="bullet"/>
        <w:lvlText w:val="▪"/>
        <w:lvlJc w:val="left"/>
        <w:pPr>
          <w:ind w:left="409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CC002A">
        <w:start w:val="1"/>
        <w:numFmt w:val="bullet"/>
        <w:lvlText w:val="•"/>
        <w:lvlJc w:val="left"/>
        <w:pPr>
          <w:ind w:left="481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7BA10A6">
        <w:start w:val="1"/>
        <w:numFmt w:val="bullet"/>
        <w:lvlText w:val="o"/>
        <w:lvlJc w:val="left"/>
        <w:pPr>
          <w:ind w:left="55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C366B42">
        <w:start w:val="1"/>
        <w:numFmt w:val="bullet"/>
        <w:lvlText w:val="▪"/>
        <w:lvlJc w:val="left"/>
        <w:pPr>
          <w:ind w:left="625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 w:numId="4">
    <w:abstractNumId w:val="1"/>
    <w:lvlOverride w:ilvl="0">
      <w:lvl w:ilvl="0" w:tplc="A55C64AA">
        <w:start w:val="1"/>
        <w:numFmt w:val="bullet"/>
        <w:lvlText w:val="★"/>
        <w:lvlJc w:val="left"/>
        <w:pPr>
          <w:ind w:left="600" w:hanging="221"/>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12"/>
          <w:szCs w:val="12"/>
          <w:highlight w:val="none"/>
          <w:vertAlign w:val="baseline"/>
        </w:rPr>
      </w:lvl>
    </w:lvlOverride>
    <w:lvlOverride w:ilvl="1">
      <w:lvl w:ilvl="1" w:tplc="42984844">
        <w:start w:val="1"/>
        <w:numFmt w:val="bullet"/>
        <w:lvlText w:val="o"/>
        <w:lvlJc w:val="left"/>
        <w:pPr>
          <w:ind w:left="121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E8E67FA2">
        <w:start w:val="1"/>
        <w:numFmt w:val="bullet"/>
        <w:lvlText w:val="▪"/>
        <w:lvlJc w:val="left"/>
        <w:pPr>
          <w:ind w:left="19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FC76F596">
        <w:start w:val="1"/>
        <w:numFmt w:val="bullet"/>
        <w:lvlText w:val="•"/>
        <w:lvlJc w:val="left"/>
        <w:pPr>
          <w:ind w:left="265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2DCA2E8E">
        <w:start w:val="1"/>
        <w:numFmt w:val="bullet"/>
        <w:lvlText w:val="o"/>
        <w:lvlJc w:val="left"/>
        <w:pPr>
          <w:ind w:left="337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55667B58">
        <w:start w:val="1"/>
        <w:numFmt w:val="bullet"/>
        <w:lvlText w:val="▪"/>
        <w:lvlJc w:val="left"/>
        <w:pPr>
          <w:ind w:left="409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84CC002A">
        <w:start w:val="1"/>
        <w:numFmt w:val="bullet"/>
        <w:lvlText w:val="•"/>
        <w:lvlJc w:val="left"/>
        <w:pPr>
          <w:ind w:left="481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A7BA10A6">
        <w:start w:val="1"/>
        <w:numFmt w:val="bullet"/>
        <w:lvlText w:val="o"/>
        <w:lvlJc w:val="left"/>
        <w:pPr>
          <w:ind w:left="55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EC366B42">
        <w:start w:val="1"/>
        <w:numFmt w:val="bullet"/>
        <w:lvlText w:val="▪"/>
        <w:lvlJc w:val="left"/>
        <w:pPr>
          <w:ind w:left="625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2"/>
  <w:proofState w:spelling="clean" w:grammar="clean"/>
  <w:defaultTabStop w:val="720"/>
  <w:characterSpacingControl w:val="doNotCompress"/>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1433"/>
    <w:rsid w:val="007C1433"/>
    <w:rsid w:val="007F53D6"/>
    <w:rsid w:val="00A1444B"/>
    <w:rsid w:val="00A332DE"/>
    <w:rsid w:val="00A71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Georgia" w:eastAsia="Georgia" w:hAnsi="Georgia" w:cs="Georgia"/>
      <w:i/>
      <w:iCs/>
      <w:color w:val="0432FF"/>
      <w:u w:val="single" w:color="0432FF"/>
      <w:lang w:val="en-US"/>
    </w:rPr>
  </w:style>
  <w:style w:type="character" w:customStyle="1" w:styleId="Hyperlink1">
    <w:name w:val="Hyperlink.1"/>
    <w:basedOn w:val="None"/>
    <w:rPr>
      <w:rFonts w:ascii="Georgia" w:eastAsia="Georgia" w:hAnsi="Georgia" w:cs="Georgia"/>
      <w:i/>
      <w:iCs/>
      <w:color w:val="0432FF"/>
      <w:sz w:val="24"/>
      <w:szCs w:val="24"/>
      <w:u w:val="single" w:color="0432FF"/>
      <w:lang w:val="en-US"/>
    </w:rPr>
  </w:style>
  <w:style w:type="character" w:customStyle="1" w:styleId="Hyperlink2">
    <w:name w:val="Hyperlink.2"/>
    <w:basedOn w:val="None"/>
    <w:rPr>
      <w:rFonts w:ascii="Georgia" w:eastAsia="Georgia" w:hAnsi="Georgia" w:cs="Georgia"/>
      <w:i/>
      <w:iCs/>
      <w:color w:val="0000FF"/>
      <w:sz w:val="24"/>
      <w:szCs w:val="24"/>
      <w:u w:val="single" w:color="0000FF"/>
      <w:lang w:val="en-US"/>
    </w:rPr>
  </w:style>
  <w:style w:type="character" w:customStyle="1" w:styleId="Hyperlink3">
    <w:name w:val="Hyperlink.3"/>
    <w:basedOn w:val="None"/>
    <w:rPr>
      <w:rFonts w:ascii="Georgia" w:eastAsia="Georgia" w:hAnsi="Georgia" w:cs="Georgia"/>
      <w:i/>
      <w:iCs/>
      <w:color w:val="0000FF"/>
      <w:u w:val="single" w:color="0000FF"/>
    </w:rPr>
  </w:style>
  <w:style w:type="numbering" w:customStyle="1" w:styleId="ImportedStyle4">
    <w:name w:val="Imported Style 4"/>
    <w:pPr>
      <w:numPr>
        <w:numId w:val="1"/>
      </w:numPr>
    </w:pPr>
  </w:style>
  <w:style w:type="paragraph" w:customStyle="1" w:styleId="Footnote">
    <w:name w:val="Footnote"/>
    <w:rPr>
      <w:rFonts w:ascii="Helvetica Neue" w:hAnsi="Helvetica Neue" w:cs="Arial Unicode MS"/>
      <w:color w:val="000000"/>
      <w:sz w:val="22"/>
      <w:szCs w:val="22"/>
      <w:u w:color="000000"/>
    </w:rPr>
  </w:style>
  <w:style w:type="paragraph" w:styleId="BalloonText">
    <w:name w:val="Balloon Text"/>
    <w:basedOn w:val="Normal"/>
    <w:link w:val="BalloonTextChar"/>
    <w:uiPriority w:val="99"/>
    <w:semiHidden/>
    <w:unhideWhenUsed/>
    <w:rsid w:val="00A332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2D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A">
    <w:name w:val="Body A"/>
    <w:rPr>
      <w:rFonts w:ascii="Cambria" w:eastAsia="Cambria" w:hAnsi="Cambria" w:cs="Cambria"/>
      <w:color w:val="000000"/>
      <w:sz w:val="24"/>
      <w:szCs w:val="24"/>
      <w:u w:color="000000"/>
    </w:rPr>
  </w:style>
  <w:style w:type="paragraph" w:customStyle="1" w:styleId="Body">
    <w:name w:val="Body"/>
    <w:rPr>
      <w:rFonts w:cs="Arial Unicode MS"/>
      <w:color w:val="000000"/>
      <w:sz w:val="24"/>
      <w:szCs w:val="24"/>
      <w:u w:color="000000"/>
    </w:rPr>
  </w:style>
  <w:style w:type="paragraph" w:customStyle="1" w:styleId="Default">
    <w:name w:val="Default"/>
    <w:rPr>
      <w:rFonts w:ascii="Helvetica Neue" w:hAnsi="Helvetica Neue" w:cs="Arial Unicode MS"/>
      <w:color w:val="000000"/>
      <w:sz w:val="22"/>
      <w:szCs w:val="22"/>
      <w:u w:color="000000"/>
    </w:rPr>
  </w:style>
  <w:style w:type="character" w:customStyle="1" w:styleId="None">
    <w:name w:val="None"/>
  </w:style>
  <w:style w:type="character" w:customStyle="1" w:styleId="Hyperlink0">
    <w:name w:val="Hyperlink.0"/>
    <w:basedOn w:val="None"/>
    <w:rPr>
      <w:rFonts w:ascii="Georgia" w:eastAsia="Georgia" w:hAnsi="Georgia" w:cs="Georgia"/>
      <w:i/>
      <w:iCs/>
      <w:color w:val="0432FF"/>
      <w:u w:val="single" w:color="0432FF"/>
      <w:lang w:val="en-US"/>
    </w:rPr>
  </w:style>
  <w:style w:type="character" w:customStyle="1" w:styleId="Hyperlink1">
    <w:name w:val="Hyperlink.1"/>
    <w:basedOn w:val="None"/>
    <w:rPr>
      <w:rFonts w:ascii="Georgia" w:eastAsia="Georgia" w:hAnsi="Georgia" w:cs="Georgia"/>
      <w:i/>
      <w:iCs/>
      <w:color w:val="0432FF"/>
      <w:sz w:val="24"/>
      <w:szCs w:val="24"/>
      <w:u w:val="single" w:color="0432FF"/>
      <w:lang w:val="en-US"/>
    </w:rPr>
  </w:style>
  <w:style w:type="character" w:customStyle="1" w:styleId="Hyperlink2">
    <w:name w:val="Hyperlink.2"/>
    <w:basedOn w:val="None"/>
    <w:rPr>
      <w:rFonts w:ascii="Georgia" w:eastAsia="Georgia" w:hAnsi="Georgia" w:cs="Georgia"/>
      <w:i/>
      <w:iCs/>
      <w:color w:val="0000FF"/>
      <w:sz w:val="24"/>
      <w:szCs w:val="24"/>
      <w:u w:val="single" w:color="0000FF"/>
      <w:lang w:val="en-US"/>
    </w:rPr>
  </w:style>
  <w:style w:type="character" w:customStyle="1" w:styleId="Hyperlink3">
    <w:name w:val="Hyperlink.3"/>
    <w:basedOn w:val="None"/>
    <w:rPr>
      <w:rFonts w:ascii="Georgia" w:eastAsia="Georgia" w:hAnsi="Georgia" w:cs="Georgia"/>
      <w:i/>
      <w:iCs/>
      <w:color w:val="0000FF"/>
      <w:u w:val="single" w:color="0000FF"/>
    </w:rPr>
  </w:style>
  <w:style w:type="numbering" w:customStyle="1" w:styleId="ImportedStyle4">
    <w:name w:val="Imported Style 4"/>
    <w:pPr>
      <w:numPr>
        <w:numId w:val="1"/>
      </w:numPr>
    </w:pPr>
  </w:style>
  <w:style w:type="paragraph" w:customStyle="1" w:styleId="Footnote">
    <w:name w:val="Footnote"/>
    <w:rPr>
      <w:rFonts w:ascii="Helvetica Neue" w:hAnsi="Helvetica Neue" w:cs="Arial Unicode MS"/>
      <w:color w:val="000000"/>
      <w:sz w:val="22"/>
      <w:szCs w:val="22"/>
      <w:u w:color="000000"/>
    </w:rPr>
  </w:style>
  <w:style w:type="paragraph" w:styleId="BalloonText">
    <w:name w:val="Balloon Text"/>
    <w:basedOn w:val="Normal"/>
    <w:link w:val="BalloonTextChar"/>
    <w:uiPriority w:val="99"/>
    <w:semiHidden/>
    <w:unhideWhenUsed/>
    <w:rsid w:val="00A332D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332D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ummingnursing.com/" TargetMode="External"/><Relationship Id="rId20" Type="http://schemas.openxmlformats.org/officeDocument/2006/relationships/footer" Target="foot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pruitthealth.com/microsite?facilityId=363" TargetMode="External"/><Relationship Id="rId11" Type="http://schemas.openxmlformats.org/officeDocument/2006/relationships/hyperlink" Target="https://www.heartland-manorcare.com/locations/manorcare-rehab-center-marietta/" TargetMode="External"/><Relationship Id="rId12" Type="http://schemas.openxmlformats.org/officeDocument/2006/relationships/hyperlink" Target="http://savaseniorcare.com/Default.aspx" TargetMode="External"/><Relationship Id="rId13" Type="http://schemas.openxmlformats.org/officeDocument/2006/relationships/hyperlink" Target="http://www.wesleywoods.org/healthcare/budd-terrace.html" TargetMode="External"/><Relationship Id="rId14" Type="http://schemas.openxmlformats.org/officeDocument/2006/relationships/hyperlink" Target="http://www.delmargardens.com/facilities/delmar-gardens-of-gwinnett-independent/" TargetMode="External"/><Relationship Id="rId15" Type="http://schemas.openxmlformats.org/officeDocument/2006/relationships/hyperlink" Target="https://www.ourparents.com/georgia/jasper/grandview_health_care_center" TargetMode="External"/><Relationship Id="rId16" Type="http://schemas.openxmlformats.org/officeDocument/2006/relationships/hyperlink" Target="https://www.gwinnettmedical" TargetMode="External"/><Relationship Id="rId17" Type="http://schemas.openxmlformats.org/officeDocument/2006/relationships/hyperlink" Target="http://center.org/facilities/gwinnett-extended-care-center" TargetMode="External"/><Relationship Id="rId18" Type="http://schemas.openxmlformats.org/officeDocument/2006/relationships/hyperlink" Target="https://health.usnews.com/best-nursing-homes/area/atlanta-ga" TargetMode="External"/><Relationship Id="rId19" Type="http://schemas.openxmlformats.org/officeDocument/2006/relationships/header" Target="header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1999</Words>
  <Characters>11397</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COCPROJECT</dc:creator>
  <cp:lastModifiedBy>Jessi Lynn Patton</cp:lastModifiedBy>
  <cp:revision>2</cp:revision>
  <cp:lastPrinted>2018-05-21T22:53:00Z</cp:lastPrinted>
  <dcterms:created xsi:type="dcterms:W3CDTF">2018-05-21T22:58:00Z</dcterms:created>
  <dcterms:modified xsi:type="dcterms:W3CDTF">2018-05-21T22:58:00Z</dcterms:modified>
</cp:coreProperties>
</file>